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D741B" w14:textId="77777777" w:rsidR="00C2611E" w:rsidRPr="00A27501" w:rsidRDefault="00A27501">
      <w:pPr>
        <w:jc w:val="center"/>
        <w:rPr>
          <w:rFonts w:ascii="方正小标宋简体" w:eastAsia="方正小标宋简体"/>
          <w:sz w:val="44"/>
          <w:szCs w:val="44"/>
        </w:rPr>
      </w:pPr>
      <w:r w:rsidRPr="00A27501">
        <w:rPr>
          <w:rFonts w:ascii="方正小标宋简体" w:eastAsia="方正小标宋简体" w:hint="eastAsia"/>
          <w:sz w:val="44"/>
          <w:szCs w:val="44"/>
        </w:rPr>
        <w:t>北京体育大学竞技</w:t>
      </w:r>
      <w:r w:rsidRPr="00A27501">
        <w:rPr>
          <w:rFonts w:ascii="方正小标宋简体" w:eastAsia="方正小标宋简体"/>
          <w:sz w:val="44"/>
          <w:szCs w:val="44"/>
        </w:rPr>
        <w:t>体育学院</w:t>
      </w:r>
      <w:r w:rsidRPr="00A27501">
        <w:rPr>
          <w:rFonts w:ascii="方正小标宋简体" w:eastAsia="方正小标宋简体" w:hint="eastAsia"/>
          <w:sz w:val="44"/>
          <w:szCs w:val="44"/>
        </w:rPr>
        <w:t>研究生</w:t>
      </w:r>
    </w:p>
    <w:p w14:paraId="6C0C3507" w14:textId="77777777" w:rsidR="00C2611E" w:rsidRPr="00A27501" w:rsidRDefault="00A27501">
      <w:pPr>
        <w:jc w:val="center"/>
        <w:rPr>
          <w:rFonts w:ascii="方正小标宋简体" w:eastAsia="方正小标宋简体" w:hAnsi="黑体" w:cs="黑体"/>
          <w:sz w:val="44"/>
          <w:szCs w:val="44"/>
          <w:shd w:val="clear" w:color="auto" w:fill="FFFFFF"/>
        </w:rPr>
      </w:pPr>
      <w:r w:rsidRPr="00A27501">
        <w:rPr>
          <w:rFonts w:ascii="方正小标宋简体" w:eastAsia="方正小标宋简体" w:hint="eastAsia"/>
          <w:sz w:val="44"/>
          <w:szCs w:val="44"/>
        </w:rPr>
        <w:t>学业奖学金评定实施细则</w:t>
      </w:r>
    </w:p>
    <w:p w14:paraId="2B5B4C40" w14:textId="3CC7A5EC" w:rsidR="00C2611E" w:rsidRPr="00A27501" w:rsidRDefault="00A2460C" w:rsidP="00A2460C">
      <w:pPr>
        <w:jc w:val="center"/>
        <w:rPr>
          <w:rFonts w:ascii="仿宋_GB2312" w:eastAsia="仿宋_GB2312" w:hAnsi="仿宋" w:cs="仿宋_GB2312"/>
          <w:szCs w:val="32"/>
        </w:rPr>
      </w:pPr>
      <w:r>
        <w:rPr>
          <w:rFonts w:ascii="仿宋" w:hAnsi="仿宋" w:hint="eastAsia"/>
          <w:b/>
          <w:bCs/>
          <w:sz w:val="30"/>
          <w:szCs w:val="30"/>
        </w:rPr>
        <w:t>（2020年10月14日学院党政联席会审议通过）</w:t>
      </w:r>
    </w:p>
    <w:p w14:paraId="6888ECB8"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第一章 </w:t>
      </w:r>
      <w:r w:rsidRPr="00A27501">
        <w:rPr>
          <w:rFonts w:ascii="黑体" w:eastAsia="黑体" w:hAnsi="黑体" w:cs="仿宋_GB2312"/>
          <w:szCs w:val="32"/>
        </w:rPr>
        <w:t xml:space="preserve"> </w:t>
      </w:r>
      <w:r w:rsidRPr="00A27501">
        <w:rPr>
          <w:rFonts w:ascii="黑体" w:eastAsia="黑体" w:hAnsi="黑体" w:cs="仿宋_GB2312" w:hint="eastAsia"/>
          <w:szCs w:val="32"/>
        </w:rPr>
        <w:t xml:space="preserve">总 </w:t>
      </w:r>
      <w:r w:rsidRPr="00A27501">
        <w:rPr>
          <w:rFonts w:ascii="黑体" w:eastAsia="黑体" w:hAnsi="黑体" w:cs="仿宋_GB2312"/>
          <w:szCs w:val="32"/>
        </w:rPr>
        <w:t xml:space="preserve"> </w:t>
      </w:r>
      <w:r w:rsidRPr="00A27501">
        <w:rPr>
          <w:rFonts w:ascii="黑体" w:eastAsia="黑体" w:hAnsi="黑体" w:cs="仿宋_GB2312" w:hint="eastAsia"/>
          <w:szCs w:val="32"/>
        </w:rPr>
        <w:t>则</w:t>
      </w:r>
    </w:p>
    <w:p w14:paraId="67EE34E5" w14:textId="77777777" w:rsidR="00C2611E" w:rsidRPr="00A27501" w:rsidRDefault="00A27501">
      <w:pPr>
        <w:ind w:firstLine="645"/>
        <w:rPr>
          <w:rFonts w:ascii="仿宋_GB2312" w:eastAsia="仿宋_GB2312" w:hAnsi="仿宋"/>
          <w:szCs w:val="32"/>
        </w:rPr>
      </w:pPr>
      <w:r w:rsidRPr="00A27501">
        <w:rPr>
          <w:rFonts w:ascii="仿宋_GB2312" w:eastAsia="仿宋_GB2312" w:hAnsi="仿宋" w:cs="宋体" w:hint="eastAsia"/>
          <w:b/>
          <w:bCs/>
          <w:szCs w:val="32"/>
          <w:shd w:val="clear" w:color="auto" w:fill="FFFFFF"/>
        </w:rPr>
        <w:t>第一条</w:t>
      </w:r>
      <w:r w:rsidRPr="00A27501">
        <w:rPr>
          <w:rFonts w:ascii="仿宋_GB2312" w:eastAsia="仿宋_GB2312" w:hAnsi="仿宋" w:cs="宋体" w:hint="eastAsia"/>
          <w:szCs w:val="32"/>
          <w:shd w:val="clear" w:color="auto" w:fill="FFFFFF"/>
        </w:rPr>
        <w:t xml:space="preserve"> </w:t>
      </w:r>
      <w:r w:rsidRPr="00A27501">
        <w:rPr>
          <w:rFonts w:ascii="仿宋_GB2312" w:eastAsia="仿宋_GB2312" w:hAnsi="仿宋" w:cs="宋体"/>
          <w:szCs w:val="32"/>
          <w:shd w:val="clear" w:color="auto" w:fill="FFFFFF"/>
        </w:rPr>
        <w:t xml:space="preserve"> </w:t>
      </w:r>
      <w:r w:rsidRPr="00A27501">
        <w:rPr>
          <w:rFonts w:ascii="仿宋_GB2312" w:eastAsia="仿宋_GB2312" w:hAnsi="仿宋" w:cs="宋体" w:hint="eastAsia"/>
          <w:szCs w:val="32"/>
          <w:shd w:val="clear" w:color="auto" w:fill="FFFFFF"/>
        </w:rPr>
        <w:t>为做好研究生学业奖学金评定工作，</w:t>
      </w:r>
      <w:r w:rsidRPr="00A27501">
        <w:rPr>
          <w:rFonts w:ascii="仿宋_GB2312" w:eastAsia="仿宋_GB2312" w:hAnsi="仿宋" w:hint="eastAsia"/>
          <w:szCs w:val="32"/>
        </w:rPr>
        <w:t>按照学校印发的《北京</w:t>
      </w:r>
      <w:r w:rsidRPr="00A27501">
        <w:rPr>
          <w:rFonts w:ascii="仿宋_GB2312" w:eastAsia="仿宋_GB2312" w:hAnsi="仿宋"/>
          <w:szCs w:val="32"/>
        </w:rPr>
        <w:t>体育大学关于印发研究生</w:t>
      </w:r>
      <w:r w:rsidRPr="00A27501">
        <w:rPr>
          <w:rFonts w:ascii="仿宋_GB2312" w:eastAsia="仿宋_GB2312" w:hAnsi="仿宋" w:hint="eastAsia"/>
          <w:szCs w:val="32"/>
        </w:rPr>
        <w:t>学业</w:t>
      </w:r>
      <w:r w:rsidRPr="00A27501">
        <w:rPr>
          <w:rFonts w:ascii="仿宋_GB2312" w:eastAsia="仿宋_GB2312" w:hAnsi="仿宋"/>
          <w:szCs w:val="32"/>
        </w:rPr>
        <w:t>奖学金评定办法的通知</w:t>
      </w:r>
      <w:r w:rsidRPr="00A27501">
        <w:rPr>
          <w:rFonts w:ascii="仿宋_GB2312" w:eastAsia="仿宋_GB2312" w:hAnsi="仿宋" w:hint="eastAsia"/>
          <w:szCs w:val="32"/>
        </w:rPr>
        <w:t>》（北体</w:t>
      </w:r>
      <w:r w:rsidRPr="00A27501">
        <w:rPr>
          <w:rFonts w:ascii="仿宋_GB2312" w:eastAsia="仿宋_GB2312" w:hAnsi="仿宋"/>
          <w:szCs w:val="32"/>
        </w:rPr>
        <w:t>字</w:t>
      </w:r>
      <w:r w:rsidRPr="00A27501">
        <w:rPr>
          <w:rFonts w:ascii="仿宋_GB2312" w:eastAsia="仿宋_GB2312" w:hAnsi="仿宋" w:hint="eastAsia"/>
          <w:szCs w:val="32"/>
        </w:rPr>
        <w:t>〔20</w:t>
      </w:r>
      <w:r w:rsidRPr="00A27501">
        <w:rPr>
          <w:rFonts w:ascii="仿宋_GB2312" w:eastAsia="仿宋_GB2312" w:hAnsi="仿宋"/>
          <w:szCs w:val="32"/>
        </w:rPr>
        <w:t>20</w:t>
      </w:r>
      <w:r w:rsidRPr="00A27501">
        <w:rPr>
          <w:rFonts w:ascii="仿宋_GB2312" w:eastAsia="仿宋_GB2312" w:hAnsi="仿宋" w:hint="eastAsia"/>
          <w:szCs w:val="32"/>
        </w:rPr>
        <w:t>〕223号）的规定，结合我院研究生教育实际，制定本实施</w:t>
      </w:r>
      <w:r w:rsidRPr="00A27501">
        <w:rPr>
          <w:rFonts w:ascii="仿宋_GB2312" w:eastAsia="仿宋_GB2312" w:hAnsi="仿宋"/>
          <w:szCs w:val="32"/>
        </w:rPr>
        <w:t>细则</w:t>
      </w:r>
      <w:r w:rsidRPr="00A27501">
        <w:rPr>
          <w:rFonts w:ascii="仿宋_GB2312" w:eastAsia="仿宋_GB2312" w:hAnsi="仿宋" w:hint="eastAsia"/>
          <w:szCs w:val="32"/>
        </w:rPr>
        <w:t>。</w:t>
      </w:r>
    </w:p>
    <w:p w14:paraId="38701E2B" w14:textId="77777777" w:rsidR="00C2611E" w:rsidRPr="00A27501" w:rsidRDefault="00A27501">
      <w:pPr>
        <w:ind w:firstLine="645"/>
        <w:rPr>
          <w:rFonts w:ascii="仿宋_GB2312" w:eastAsia="仿宋_GB2312" w:hAnsi="仿宋"/>
          <w:szCs w:val="32"/>
        </w:rPr>
      </w:pPr>
      <w:r w:rsidRPr="00A27501">
        <w:rPr>
          <w:rFonts w:ascii="仿宋_GB2312" w:eastAsia="仿宋_GB2312" w:hAnsi="仿宋" w:cs="宋体" w:hint="eastAsia"/>
          <w:b/>
          <w:bCs/>
          <w:szCs w:val="32"/>
          <w:shd w:val="clear" w:color="auto" w:fill="FFFFFF"/>
        </w:rPr>
        <w:t>第二条</w:t>
      </w:r>
      <w:r w:rsidRPr="00A27501">
        <w:rPr>
          <w:rFonts w:ascii="仿宋_GB2312" w:eastAsia="仿宋_GB2312" w:hAnsi="仿宋" w:cs="宋体" w:hint="eastAsia"/>
          <w:szCs w:val="32"/>
          <w:shd w:val="clear" w:color="auto" w:fill="FFFFFF"/>
        </w:rPr>
        <w:t xml:space="preserve"> </w:t>
      </w:r>
      <w:r w:rsidRPr="00A27501">
        <w:rPr>
          <w:rFonts w:ascii="仿宋_GB2312" w:eastAsia="仿宋_GB2312" w:hAnsi="仿宋" w:cs="宋体"/>
          <w:szCs w:val="32"/>
          <w:shd w:val="clear" w:color="auto" w:fill="FFFFFF"/>
        </w:rPr>
        <w:t xml:space="preserve"> </w:t>
      </w:r>
      <w:r w:rsidRPr="00A27501">
        <w:rPr>
          <w:rFonts w:ascii="仿宋_GB2312" w:eastAsia="仿宋_GB2312" w:hAnsi="仿宋" w:hint="eastAsia"/>
          <w:szCs w:val="32"/>
        </w:rPr>
        <w:t>研究生学业奖学金，用于激励研究生勤奋学习、潜心科研、勇于创新、积极进取，在全面实行研究生教育收费制度的情况下更好地支持研究生顺利完成学业，奖励范围包括中央高校纳入全国研究生招生计划的全日制研究生（包括定向和非定向研究生）。</w:t>
      </w:r>
    </w:p>
    <w:p w14:paraId="40421D74" w14:textId="77777777" w:rsidR="00C2611E" w:rsidRPr="00A27501" w:rsidRDefault="00A27501">
      <w:pPr>
        <w:ind w:firstLine="645"/>
        <w:rPr>
          <w:rFonts w:ascii="仿宋_GB2312" w:eastAsia="仿宋_GB2312" w:hAnsi="仿宋"/>
          <w:szCs w:val="32"/>
        </w:rPr>
      </w:pPr>
      <w:r w:rsidRPr="00A27501">
        <w:rPr>
          <w:rFonts w:ascii="仿宋_GB2312" w:eastAsia="仿宋_GB2312" w:hAnsi="仿宋" w:hint="eastAsia"/>
          <w:b/>
          <w:bCs/>
          <w:szCs w:val="32"/>
        </w:rPr>
        <w:t>第三条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研究生学业奖学金根据中央财政拨款金额发放。</w:t>
      </w:r>
    </w:p>
    <w:p w14:paraId="4370D012" w14:textId="77777777" w:rsidR="00C2611E" w:rsidRPr="00A27501" w:rsidRDefault="00A27501">
      <w:pPr>
        <w:ind w:firstLine="645"/>
        <w:rPr>
          <w:rFonts w:ascii="仿宋_GB2312" w:eastAsia="仿宋_GB2312" w:hAnsi="仿宋"/>
          <w:szCs w:val="32"/>
        </w:rPr>
      </w:pPr>
      <w:r w:rsidRPr="00A27501">
        <w:rPr>
          <w:rFonts w:ascii="仿宋_GB2312" w:eastAsia="仿宋_GB2312" w:hAnsi="仿宋" w:hint="eastAsia"/>
          <w:b/>
          <w:bCs/>
          <w:szCs w:val="32"/>
        </w:rPr>
        <w:t>第四条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研究生学业奖学金实行一年一评的动态管理。</w:t>
      </w:r>
    </w:p>
    <w:p w14:paraId="59EB0FB7" w14:textId="1102CBB9"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cs="宋体" w:hint="eastAsia"/>
          <w:b/>
          <w:bCs/>
          <w:szCs w:val="32"/>
          <w:shd w:val="clear" w:color="auto" w:fill="FFFFFF"/>
        </w:rPr>
        <w:t>第五条</w:t>
      </w:r>
      <w:r w:rsidRPr="00A27501">
        <w:rPr>
          <w:rFonts w:ascii="仿宋_GB2312" w:eastAsia="仿宋_GB2312" w:hAnsi="仿宋"/>
          <w:szCs w:val="32"/>
        </w:rPr>
        <w:t xml:space="preserve"> </w:t>
      </w:r>
      <w:r w:rsidR="00C40D03">
        <w:rPr>
          <w:rFonts w:ascii="仿宋_GB2312" w:eastAsia="仿宋_GB2312" w:hAnsi="仿宋"/>
          <w:szCs w:val="32"/>
        </w:rPr>
        <w:t xml:space="preserve"> </w:t>
      </w:r>
      <w:r w:rsidRPr="00A27501">
        <w:rPr>
          <w:rFonts w:ascii="仿宋_GB2312" w:eastAsia="仿宋_GB2312" w:hAnsi="仿宋" w:hint="eastAsia"/>
          <w:szCs w:val="32"/>
        </w:rPr>
        <w:t>研究生学业奖学金评审过程要以科学的</w:t>
      </w:r>
      <w:r w:rsidRPr="00A27501">
        <w:rPr>
          <w:rFonts w:ascii="仿宋_GB2312" w:eastAsia="仿宋_GB2312" w:hAnsi="仿宋"/>
          <w:szCs w:val="32"/>
        </w:rPr>
        <w:t>教育评价</w:t>
      </w:r>
      <w:r w:rsidRPr="00A27501">
        <w:rPr>
          <w:rFonts w:ascii="仿宋_GB2312" w:eastAsia="仿宋_GB2312" w:hAnsi="仿宋" w:hint="eastAsia"/>
          <w:szCs w:val="32"/>
        </w:rPr>
        <w:t>为</w:t>
      </w:r>
      <w:r w:rsidRPr="00A27501">
        <w:rPr>
          <w:rFonts w:ascii="仿宋_GB2312" w:eastAsia="仿宋_GB2312" w:hAnsi="仿宋"/>
          <w:szCs w:val="32"/>
        </w:rPr>
        <w:t>导向</w:t>
      </w:r>
      <w:r w:rsidRPr="00A27501">
        <w:rPr>
          <w:rFonts w:ascii="仿宋_GB2312" w:eastAsia="仿宋_GB2312" w:hAnsi="仿宋" w:hint="eastAsia"/>
          <w:szCs w:val="32"/>
        </w:rPr>
        <w:t>，注重科研成果的高质量和社会影响力，坚持公开、公平、公正、择优的原则，严格执行国家有关教育法规，杜绝弄虚作假。</w:t>
      </w:r>
    </w:p>
    <w:p w14:paraId="29C6BCC5" w14:textId="77777777" w:rsidR="00C2611E" w:rsidRPr="00A27501" w:rsidRDefault="00C2611E">
      <w:pPr>
        <w:ind w:firstLineChars="200" w:firstLine="640"/>
        <w:rPr>
          <w:rFonts w:ascii="仿宋_GB2312" w:eastAsia="仿宋_GB2312" w:hAnsi="仿宋"/>
          <w:szCs w:val="32"/>
        </w:rPr>
      </w:pPr>
    </w:p>
    <w:p w14:paraId="48448A83"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第二章 </w:t>
      </w:r>
      <w:r w:rsidRPr="00A27501">
        <w:rPr>
          <w:rFonts w:ascii="黑体" w:eastAsia="黑体" w:hAnsi="黑体" w:cs="仿宋_GB2312"/>
          <w:szCs w:val="32"/>
        </w:rPr>
        <w:t xml:space="preserve"> </w:t>
      </w:r>
      <w:r w:rsidRPr="00A27501">
        <w:rPr>
          <w:rFonts w:ascii="黑体" w:eastAsia="黑体" w:hAnsi="黑体" w:cs="仿宋_GB2312" w:hint="eastAsia"/>
          <w:szCs w:val="32"/>
        </w:rPr>
        <w:t>组织机构</w:t>
      </w:r>
    </w:p>
    <w:p w14:paraId="08829F3B" w14:textId="58986E20"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第六条</w:t>
      </w:r>
      <w:r w:rsidRPr="00A27501">
        <w:rPr>
          <w:rFonts w:ascii="仿宋_GB2312" w:eastAsia="仿宋_GB2312" w:hAnsi="仿宋" w:hint="eastAsia"/>
          <w:szCs w:val="32"/>
        </w:rPr>
        <w:t xml:space="preserve"> </w:t>
      </w:r>
      <w:r w:rsidR="00C40D03">
        <w:rPr>
          <w:rFonts w:ascii="仿宋_GB2312" w:eastAsia="仿宋_GB2312" w:hAnsi="仿宋"/>
          <w:szCs w:val="32"/>
        </w:rPr>
        <w:t xml:space="preserve"> </w:t>
      </w:r>
      <w:r w:rsidRPr="00A27501">
        <w:rPr>
          <w:rFonts w:ascii="仿宋_GB2312" w:eastAsia="仿宋_GB2312" w:hAnsi="仿宋" w:hint="eastAsia"/>
          <w:szCs w:val="32"/>
        </w:rPr>
        <w:t>成立学院研究生奖助学金评审委员会，由学院主要党政领导任主任委员，</w:t>
      </w:r>
      <w:r w:rsidRPr="00A27501">
        <w:rPr>
          <w:rFonts w:ascii="仿宋" w:hAnsi="仿宋" w:cs="仿宋" w:hint="eastAsia"/>
          <w:szCs w:val="32"/>
        </w:rPr>
        <w:t>学院相关领导、学院办公室主任、研究生导师代</w:t>
      </w:r>
      <w:r w:rsidRPr="00A27501">
        <w:rPr>
          <w:rFonts w:ascii="仿宋" w:hAnsi="仿宋" w:cs="仿宋" w:hint="eastAsia"/>
          <w:szCs w:val="32"/>
        </w:rPr>
        <w:lastRenderedPageBreak/>
        <w:t>表、教研室负责人、辅导员、教务员、研究生二年级、三年级代表（未申报当年国家奖学金）等任委员，负责制定本学院研究生国家奖学金的评审实施细则和组织初步评审、汇总、上报等工作；工作中坚持回避原则。</w:t>
      </w:r>
    </w:p>
    <w:p w14:paraId="16235388"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主任委员：</w:t>
      </w:r>
      <w:proofErr w:type="gramStart"/>
      <w:r w:rsidRPr="00A27501">
        <w:rPr>
          <w:rFonts w:ascii="仿宋" w:hAnsi="仿宋" w:hint="eastAsia"/>
          <w:szCs w:val="32"/>
          <w:shd w:val="clear" w:color="auto" w:fill="FFFFFF"/>
        </w:rPr>
        <w:t>苍</w:t>
      </w:r>
      <w:proofErr w:type="gramEnd"/>
      <w:r w:rsidRPr="00A27501">
        <w:rPr>
          <w:rFonts w:ascii="仿宋" w:hAnsi="仿宋" w:hint="eastAsia"/>
          <w:szCs w:val="32"/>
          <w:shd w:val="clear" w:color="auto" w:fill="FFFFFF"/>
        </w:rPr>
        <w:t xml:space="preserve">  海</w:t>
      </w:r>
    </w:p>
    <w:p w14:paraId="64484B9D"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 xml:space="preserve">委 </w:t>
      </w:r>
      <w:r w:rsidRPr="00A27501">
        <w:rPr>
          <w:rFonts w:ascii="仿宋" w:hAnsi="仿宋"/>
          <w:szCs w:val="32"/>
          <w:shd w:val="clear" w:color="auto" w:fill="FFFFFF"/>
        </w:rPr>
        <w:t xml:space="preserve">   </w:t>
      </w:r>
      <w:r w:rsidRPr="00A27501">
        <w:rPr>
          <w:rFonts w:ascii="仿宋" w:hAnsi="仿宋" w:hint="eastAsia"/>
          <w:szCs w:val="32"/>
          <w:shd w:val="clear" w:color="auto" w:fill="FFFFFF"/>
        </w:rPr>
        <w:t>员：</w:t>
      </w:r>
      <w:bookmarkStart w:id="0" w:name="_Hlk53180475"/>
      <w:proofErr w:type="gramStart"/>
      <w:r w:rsidRPr="00A27501">
        <w:rPr>
          <w:rFonts w:ascii="仿宋" w:hAnsi="仿宋" w:hint="eastAsia"/>
          <w:szCs w:val="32"/>
          <w:shd w:val="clear" w:color="auto" w:fill="FFFFFF"/>
        </w:rPr>
        <w:t>殷泽锋</w:t>
      </w:r>
      <w:proofErr w:type="gramEnd"/>
      <w:r w:rsidRPr="00A27501">
        <w:rPr>
          <w:rFonts w:ascii="仿宋" w:hAnsi="仿宋" w:hint="eastAsia"/>
          <w:szCs w:val="32"/>
          <w:shd w:val="clear" w:color="auto" w:fill="FFFFFF"/>
        </w:rPr>
        <w:t xml:space="preserve"> </w:t>
      </w:r>
      <w:r w:rsidRPr="00A27501">
        <w:rPr>
          <w:rFonts w:ascii="仿宋" w:hAnsi="仿宋"/>
          <w:szCs w:val="32"/>
          <w:shd w:val="clear" w:color="auto" w:fill="FFFFFF"/>
        </w:rPr>
        <w:t xml:space="preserve"> </w:t>
      </w:r>
      <w:r w:rsidRPr="00A27501">
        <w:rPr>
          <w:rFonts w:ascii="仿宋" w:hAnsi="仿宋" w:hint="eastAsia"/>
          <w:szCs w:val="32"/>
          <w:shd w:val="clear" w:color="auto" w:fill="FFFFFF"/>
        </w:rPr>
        <w:t xml:space="preserve">栾乐萌  米 </w:t>
      </w:r>
      <w:r w:rsidRPr="00A27501">
        <w:rPr>
          <w:rFonts w:ascii="仿宋" w:hAnsi="仿宋"/>
          <w:szCs w:val="32"/>
          <w:shd w:val="clear" w:color="auto" w:fill="FFFFFF"/>
        </w:rPr>
        <w:t xml:space="preserve"> </w:t>
      </w:r>
      <w:proofErr w:type="gramStart"/>
      <w:r w:rsidRPr="00A27501">
        <w:rPr>
          <w:rFonts w:ascii="仿宋" w:hAnsi="仿宋" w:hint="eastAsia"/>
          <w:szCs w:val="32"/>
          <w:shd w:val="clear" w:color="auto" w:fill="FFFFFF"/>
        </w:rPr>
        <w:t>靖</w:t>
      </w:r>
      <w:proofErr w:type="gramEnd"/>
      <w:r w:rsidRPr="00A27501">
        <w:rPr>
          <w:rFonts w:ascii="仿宋" w:hAnsi="仿宋" w:hint="eastAsia"/>
          <w:szCs w:val="32"/>
          <w:shd w:val="clear" w:color="auto" w:fill="FFFFFF"/>
        </w:rPr>
        <w:t xml:space="preserve">  白  侠  </w:t>
      </w:r>
      <w:bookmarkEnd w:id="0"/>
      <w:r w:rsidRPr="00A27501">
        <w:rPr>
          <w:rFonts w:ascii="仿宋" w:hAnsi="仿宋" w:hint="eastAsia"/>
          <w:szCs w:val="32"/>
          <w:shd w:val="clear" w:color="auto" w:fill="FFFFFF"/>
        </w:rPr>
        <w:t>李翠玲</w:t>
      </w:r>
    </w:p>
    <w:p w14:paraId="4489C39D" w14:textId="77777777" w:rsidR="00C2611E" w:rsidRPr="00A27501" w:rsidRDefault="00A27501">
      <w:pPr>
        <w:ind w:firstLineChars="700" w:firstLine="2240"/>
        <w:rPr>
          <w:rFonts w:ascii="仿宋" w:hAnsi="仿宋"/>
          <w:szCs w:val="32"/>
          <w:shd w:val="clear" w:color="auto" w:fill="FFFFFF"/>
        </w:rPr>
      </w:pPr>
      <w:proofErr w:type="gramStart"/>
      <w:r w:rsidRPr="00A27501">
        <w:rPr>
          <w:rFonts w:ascii="仿宋" w:hAnsi="仿宋" w:hint="eastAsia"/>
          <w:szCs w:val="32"/>
          <w:shd w:val="clear" w:color="auto" w:fill="FFFFFF"/>
        </w:rPr>
        <w:t>薛</w:t>
      </w:r>
      <w:proofErr w:type="gramEnd"/>
      <w:r w:rsidRPr="00A27501">
        <w:rPr>
          <w:rFonts w:ascii="仿宋" w:hAnsi="仿宋" w:hint="eastAsia"/>
          <w:szCs w:val="32"/>
          <w:shd w:val="clear" w:color="auto" w:fill="FFFFFF"/>
        </w:rPr>
        <w:t xml:space="preserve">  云  王  超  赵 </w:t>
      </w:r>
      <w:r w:rsidRPr="00A27501">
        <w:rPr>
          <w:rFonts w:ascii="仿宋" w:hAnsi="仿宋"/>
          <w:szCs w:val="32"/>
          <w:shd w:val="clear" w:color="auto" w:fill="FFFFFF"/>
        </w:rPr>
        <w:t xml:space="preserve"> </w:t>
      </w:r>
      <w:r w:rsidRPr="00A27501">
        <w:rPr>
          <w:rFonts w:ascii="仿宋" w:hAnsi="仿宋" w:hint="eastAsia"/>
          <w:szCs w:val="32"/>
          <w:shd w:val="clear" w:color="auto" w:fill="FFFFFF"/>
        </w:rPr>
        <w:t xml:space="preserve">阳 </w:t>
      </w:r>
      <w:r w:rsidRPr="00A27501">
        <w:rPr>
          <w:rFonts w:ascii="仿宋" w:hAnsi="仿宋"/>
          <w:szCs w:val="32"/>
          <w:shd w:val="clear" w:color="auto" w:fill="FFFFFF"/>
        </w:rPr>
        <w:t xml:space="preserve"> </w:t>
      </w:r>
      <w:r w:rsidRPr="00A27501">
        <w:rPr>
          <w:rFonts w:ascii="仿宋" w:hAnsi="仿宋" w:hint="eastAsia"/>
          <w:szCs w:val="32"/>
          <w:shd w:val="clear" w:color="auto" w:fill="FFFFFF"/>
        </w:rPr>
        <w:t>许齐鸣  孙春轩</w:t>
      </w:r>
    </w:p>
    <w:p w14:paraId="7422485B"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第七条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研究生奖助学金评审工作领导小组办公室设在学院办公室，具体负责研究生学业奖学金评审工作和评审资料保管工作。</w:t>
      </w:r>
    </w:p>
    <w:p w14:paraId="623EC198" w14:textId="77777777" w:rsidR="00C2611E" w:rsidRPr="00A27501" w:rsidRDefault="00C2611E">
      <w:pPr>
        <w:ind w:firstLineChars="200" w:firstLine="640"/>
        <w:rPr>
          <w:rFonts w:ascii="仿宋_GB2312" w:eastAsia="仿宋_GB2312" w:hAnsi="仿宋"/>
          <w:szCs w:val="32"/>
        </w:rPr>
      </w:pPr>
    </w:p>
    <w:p w14:paraId="1C95CBD9"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第三章 </w:t>
      </w:r>
      <w:r w:rsidRPr="00A27501">
        <w:rPr>
          <w:rFonts w:ascii="黑体" w:eastAsia="黑体" w:hAnsi="黑体" w:cs="仿宋_GB2312"/>
          <w:szCs w:val="32"/>
        </w:rPr>
        <w:t xml:space="preserve"> </w:t>
      </w:r>
      <w:r w:rsidRPr="00A27501">
        <w:rPr>
          <w:rFonts w:ascii="黑体" w:eastAsia="黑体" w:hAnsi="黑体" w:cs="仿宋_GB2312" w:hint="eastAsia"/>
          <w:szCs w:val="32"/>
        </w:rPr>
        <w:t>基本申请条件</w:t>
      </w:r>
    </w:p>
    <w:p w14:paraId="39B9FF53" w14:textId="77777777" w:rsidR="00C2611E" w:rsidRPr="00A27501" w:rsidRDefault="00A27501">
      <w:pPr>
        <w:ind w:firstLineChars="200" w:firstLine="640"/>
        <w:rPr>
          <w:rFonts w:ascii="仿宋_GB2312" w:eastAsia="仿宋_GB2312" w:hAnsi="仿宋" w:cs="宋体"/>
          <w:szCs w:val="32"/>
          <w:shd w:val="clear" w:color="auto" w:fill="FFFFFF"/>
        </w:rPr>
      </w:pPr>
      <w:r w:rsidRPr="00A27501">
        <w:rPr>
          <w:rFonts w:ascii="仿宋_GB2312" w:eastAsia="仿宋_GB2312" w:hAnsi="仿宋" w:cs="宋体" w:hint="eastAsia"/>
          <w:b/>
          <w:bCs/>
          <w:szCs w:val="32"/>
          <w:shd w:val="clear" w:color="auto" w:fill="FFFFFF"/>
        </w:rPr>
        <w:t>第八条</w:t>
      </w:r>
      <w:r w:rsidRPr="00A27501">
        <w:rPr>
          <w:rFonts w:ascii="仿宋_GB2312" w:eastAsia="仿宋_GB2312" w:hAnsi="仿宋" w:cs="宋体" w:hint="eastAsia"/>
          <w:szCs w:val="32"/>
          <w:shd w:val="clear" w:color="auto" w:fill="FFFFFF"/>
        </w:rPr>
        <w:t xml:space="preserve"> </w:t>
      </w:r>
      <w:r w:rsidRPr="00A27501">
        <w:rPr>
          <w:rFonts w:ascii="仿宋_GB2312" w:eastAsia="仿宋_GB2312" w:hAnsi="仿宋" w:cs="宋体"/>
          <w:szCs w:val="32"/>
          <w:shd w:val="clear" w:color="auto" w:fill="FFFFFF"/>
        </w:rPr>
        <w:t xml:space="preserve"> </w:t>
      </w:r>
      <w:r w:rsidRPr="00A27501">
        <w:rPr>
          <w:rFonts w:ascii="仿宋_GB2312" w:eastAsia="仿宋_GB2312" w:hAnsi="仿宋" w:cs="宋体" w:hint="eastAsia"/>
          <w:szCs w:val="32"/>
          <w:shd w:val="clear" w:color="auto" w:fill="FFFFFF"/>
        </w:rPr>
        <w:t>研究生学业奖学金基本申请条件：</w:t>
      </w:r>
    </w:p>
    <w:p w14:paraId="2F84F589"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（一）具有中华人民共和国国籍；</w:t>
      </w:r>
    </w:p>
    <w:p w14:paraId="1ACC4F34"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（二）热爱社会主义祖国，拥护中国共产党的领导；</w:t>
      </w:r>
    </w:p>
    <w:p w14:paraId="2B074DD7"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（三）遵守宪法和法律，遵守学校规章制度；</w:t>
      </w:r>
    </w:p>
    <w:p w14:paraId="524203AD"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（四）诚实守信，品学兼优；</w:t>
      </w:r>
    </w:p>
    <w:p w14:paraId="4993E421" w14:textId="77777777" w:rsidR="00C2611E" w:rsidRPr="00A27501" w:rsidRDefault="00A27501">
      <w:pPr>
        <w:ind w:firstLineChars="200" w:firstLine="640"/>
        <w:rPr>
          <w:rFonts w:ascii="仿宋" w:hAnsi="仿宋"/>
          <w:szCs w:val="32"/>
          <w:shd w:val="clear" w:color="auto" w:fill="FFFFFF"/>
        </w:rPr>
      </w:pPr>
      <w:r w:rsidRPr="00A27501">
        <w:rPr>
          <w:rFonts w:ascii="仿宋" w:hAnsi="仿宋" w:hint="eastAsia"/>
          <w:szCs w:val="32"/>
          <w:shd w:val="clear" w:color="auto" w:fill="FFFFFF"/>
        </w:rPr>
        <w:t>（五）积极参与科学研究和社会实践。</w:t>
      </w:r>
    </w:p>
    <w:p w14:paraId="49A3AF7D"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第九条</w:t>
      </w:r>
      <w:r w:rsidRPr="00A27501">
        <w:rPr>
          <w:rFonts w:ascii="仿宋_GB2312" w:eastAsia="仿宋_GB2312" w:hAnsi="仿宋" w:hint="eastAsia"/>
          <w:szCs w:val="32"/>
        </w:rPr>
        <w:t xml:space="preserve"> 在评选学年内，有下列情况之一者不得申请研究生学业奖学金：</w:t>
      </w:r>
    </w:p>
    <w:p w14:paraId="27901EA9"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（一）违反国家法律法规，违反学校校纪校规未解除处分者；</w:t>
      </w:r>
    </w:p>
    <w:p w14:paraId="5EF50179" w14:textId="77777777" w:rsidR="00C2611E" w:rsidRPr="00A27501" w:rsidRDefault="00A27501">
      <w:pPr>
        <w:ind w:firstLine="630"/>
        <w:rPr>
          <w:rFonts w:ascii="仿宋_GB2312" w:eastAsia="仿宋_GB2312" w:hAnsi="仿宋"/>
          <w:szCs w:val="32"/>
        </w:rPr>
      </w:pPr>
      <w:r w:rsidRPr="00A27501">
        <w:rPr>
          <w:rFonts w:ascii="仿宋_GB2312" w:eastAsia="仿宋_GB2312" w:hAnsi="仿宋" w:hint="eastAsia"/>
          <w:szCs w:val="32"/>
        </w:rPr>
        <w:t>（二）有学术不端行为者；</w:t>
      </w:r>
    </w:p>
    <w:p w14:paraId="7846751E" w14:textId="77777777" w:rsidR="00C2611E" w:rsidRPr="00A27501" w:rsidRDefault="00A27501">
      <w:pPr>
        <w:ind w:firstLine="630"/>
        <w:rPr>
          <w:rFonts w:ascii="仿宋_GB2312" w:eastAsia="仿宋_GB2312" w:hAnsi="仿宋"/>
          <w:szCs w:val="32"/>
        </w:rPr>
      </w:pPr>
      <w:r w:rsidRPr="00A27501">
        <w:rPr>
          <w:rFonts w:ascii="仿宋_GB2312" w:eastAsia="仿宋_GB2312" w:hAnsi="仿宋" w:hint="eastAsia"/>
          <w:szCs w:val="32"/>
        </w:rPr>
        <w:t>（三）处于休学或保留学籍期间；</w:t>
      </w:r>
    </w:p>
    <w:p w14:paraId="4207EAE5" w14:textId="77777777" w:rsidR="00C2611E" w:rsidRPr="00A27501" w:rsidRDefault="00A27501">
      <w:pPr>
        <w:ind w:firstLine="630"/>
        <w:rPr>
          <w:rFonts w:ascii="仿宋_GB2312" w:eastAsia="仿宋_GB2312" w:hAnsi="仿宋"/>
          <w:szCs w:val="32"/>
        </w:rPr>
      </w:pPr>
      <w:r w:rsidRPr="00A27501">
        <w:rPr>
          <w:rFonts w:ascii="仿宋_GB2312" w:eastAsia="仿宋_GB2312" w:hAnsi="仿宋" w:hint="eastAsia"/>
          <w:szCs w:val="32"/>
        </w:rPr>
        <w:lastRenderedPageBreak/>
        <w:t>（四）超出规定学制年限者；</w:t>
      </w:r>
    </w:p>
    <w:p w14:paraId="44CB3BB7" w14:textId="77777777" w:rsidR="00C2611E" w:rsidRPr="00A27501" w:rsidRDefault="00A27501">
      <w:pPr>
        <w:ind w:firstLine="645"/>
        <w:rPr>
          <w:rFonts w:ascii="仿宋_GB2312" w:eastAsia="仿宋_GB2312" w:hAnsi="仿宋"/>
          <w:szCs w:val="32"/>
        </w:rPr>
      </w:pPr>
      <w:r w:rsidRPr="00A27501">
        <w:rPr>
          <w:rFonts w:ascii="仿宋_GB2312" w:eastAsia="仿宋_GB2312" w:hAnsi="仿宋" w:hint="eastAsia"/>
          <w:szCs w:val="32"/>
        </w:rPr>
        <w:t>（五）不能按要求完成培养计划者。</w:t>
      </w:r>
    </w:p>
    <w:p w14:paraId="43BEC43B" w14:textId="77777777" w:rsidR="00C2611E" w:rsidRPr="00A27501" w:rsidRDefault="00C2611E">
      <w:pPr>
        <w:ind w:firstLine="645"/>
        <w:rPr>
          <w:rFonts w:ascii="仿宋_GB2312" w:eastAsia="仿宋_GB2312" w:hAnsi="仿宋"/>
          <w:szCs w:val="32"/>
        </w:rPr>
      </w:pPr>
    </w:p>
    <w:p w14:paraId="087AE2BB"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第四章  发放标准</w:t>
      </w:r>
    </w:p>
    <w:p w14:paraId="6D58C47F"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研究生学业奖学金由中央财政拨付，学校根据拨付金额分两个等级发放。一等学业奖学金人数占比一般不超过</w:t>
      </w:r>
      <w:r w:rsidRPr="00A27501">
        <w:rPr>
          <w:rFonts w:ascii="仿宋_GB2312" w:eastAsia="仿宋_GB2312" w:hAnsi="仿宋"/>
          <w:szCs w:val="32"/>
        </w:rPr>
        <w:t>10%</w:t>
      </w:r>
      <w:r w:rsidRPr="00A27501">
        <w:rPr>
          <w:rFonts w:ascii="仿宋_GB2312" w:eastAsia="仿宋_GB2312" w:hAnsi="仿宋" w:hint="eastAsia"/>
          <w:szCs w:val="32"/>
        </w:rPr>
        <w:t>，其余符合基本申请条件的学生获二等奖学金，奖励标准为：博士一等学业奖学金每人每年1000</w:t>
      </w:r>
      <w:r w:rsidRPr="00A27501">
        <w:rPr>
          <w:rFonts w:ascii="仿宋_GB2312" w:eastAsia="仿宋_GB2312" w:hAnsi="仿宋"/>
          <w:szCs w:val="32"/>
        </w:rPr>
        <w:t>0</w:t>
      </w:r>
      <w:r w:rsidRPr="00A27501">
        <w:rPr>
          <w:rFonts w:ascii="仿宋_GB2312" w:eastAsia="仿宋_GB2312" w:hAnsi="仿宋" w:hint="eastAsia"/>
          <w:szCs w:val="32"/>
        </w:rPr>
        <w:t>元，硕士一等学业奖学金每人每年8000元，二等学业奖学金获得者均分剩余资金。</w:t>
      </w:r>
    </w:p>
    <w:p w14:paraId="01772E8E"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第十一条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获得研究生学业奖学金奖励的研究生，可以同时获得研究生国家奖学金、研究生国家助学金等其他研究生国家奖助政策以及校内其他研究生奖助政策资助。</w:t>
      </w:r>
    </w:p>
    <w:p w14:paraId="5441BF26" w14:textId="77777777" w:rsidR="00C2611E" w:rsidRPr="00A27501" w:rsidRDefault="00C2611E">
      <w:pPr>
        <w:ind w:firstLineChars="200" w:firstLine="640"/>
        <w:rPr>
          <w:rFonts w:ascii="仿宋_GB2312" w:eastAsia="仿宋_GB2312" w:hAnsi="仿宋"/>
          <w:szCs w:val="32"/>
        </w:rPr>
      </w:pPr>
    </w:p>
    <w:p w14:paraId="794EEC2B"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第五章 </w:t>
      </w:r>
      <w:r w:rsidRPr="00A27501">
        <w:rPr>
          <w:rFonts w:ascii="黑体" w:eastAsia="黑体" w:hAnsi="黑体" w:cs="仿宋_GB2312"/>
          <w:szCs w:val="32"/>
        </w:rPr>
        <w:t xml:space="preserve"> </w:t>
      </w:r>
      <w:r w:rsidRPr="00A27501">
        <w:rPr>
          <w:rFonts w:ascii="黑体" w:eastAsia="黑体" w:hAnsi="黑体" w:cs="仿宋_GB2312" w:hint="eastAsia"/>
          <w:szCs w:val="32"/>
        </w:rPr>
        <w:t>评定条件</w:t>
      </w:r>
    </w:p>
    <w:p w14:paraId="63C73158"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 xml:space="preserve">第十二条 </w:t>
      </w:r>
      <w:r w:rsidRPr="00A27501">
        <w:rPr>
          <w:rFonts w:ascii="仿宋_GB2312" w:eastAsia="仿宋_GB2312" w:hAnsi="仿宋" w:hint="eastAsia"/>
          <w:szCs w:val="32"/>
        </w:rPr>
        <w:t xml:space="preserve"> 研究生一等学业奖学金申请人在评定周期内符合基本申请条件的前提下，还应满足以下条件之一：</w:t>
      </w:r>
    </w:p>
    <w:p w14:paraId="6BBCE365"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对学术型研究生，偏重考察其科研创新能力和体现创新能力的科研成果。在读期间课程成绩优异，积极参与科学研究：</w:t>
      </w:r>
    </w:p>
    <w:p w14:paraId="486C7F25" w14:textId="77777777" w:rsidR="00C2611E" w:rsidRPr="00A27501" w:rsidRDefault="00A27501">
      <w:pPr>
        <w:ind w:firstLineChars="200" w:firstLine="640"/>
        <w:rPr>
          <w:rFonts w:ascii="仿宋_GB2312" w:eastAsia="仿宋_GB2312" w:hAnsi="仿宋" w:cs="宋体"/>
          <w:szCs w:val="32"/>
          <w:shd w:val="clear" w:color="auto" w:fill="FFFFFF"/>
        </w:rPr>
      </w:pPr>
      <w:r w:rsidRPr="00A27501">
        <w:rPr>
          <w:rFonts w:ascii="仿宋_GB2312" w:eastAsia="仿宋_GB2312" w:hAnsi="仿宋" w:cs="宋体" w:hint="eastAsia"/>
          <w:szCs w:val="32"/>
          <w:shd w:val="clear" w:color="auto" w:fill="FFFFFF"/>
        </w:rPr>
        <w:t>（一）</w:t>
      </w:r>
      <w:bookmarkStart w:id="1" w:name="_Hlk53179623"/>
      <w:r w:rsidRPr="00A27501">
        <w:rPr>
          <w:rFonts w:ascii="仿宋_GB2312" w:eastAsia="仿宋_GB2312" w:hAnsi="仿宋" w:cs="宋体" w:hint="eastAsia"/>
          <w:szCs w:val="32"/>
          <w:shd w:val="clear" w:color="auto" w:fill="FFFFFF"/>
        </w:rPr>
        <w:t>获得国家级、省部级奖励的（前</w:t>
      </w:r>
      <w:r w:rsidRPr="00A27501">
        <w:rPr>
          <w:rFonts w:ascii="仿宋_GB2312" w:eastAsia="仿宋_GB2312" w:hAnsi="仿宋" w:cs="宋体"/>
          <w:szCs w:val="32"/>
          <w:shd w:val="clear" w:color="auto" w:fill="FFFFFF"/>
        </w:rPr>
        <w:t>5</w:t>
      </w:r>
      <w:r w:rsidRPr="00A27501">
        <w:rPr>
          <w:rFonts w:ascii="仿宋_GB2312" w:eastAsia="仿宋_GB2312" w:hAnsi="仿宋" w:cs="宋体" w:hint="eastAsia"/>
          <w:szCs w:val="32"/>
          <w:shd w:val="clear" w:color="auto" w:fill="FFFFFF"/>
        </w:rPr>
        <w:t>名）</w:t>
      </w:r>
      <w:bookmarkEnd w:id="1"/>
      <w:r w:rsidRPr="00A27501">
        <w:rPr>
          <w:rFonts w:ascii="仿宋_GB2312" w:eastAsia="仿宋_GB2312" w:hAnsi="仿宋" w:cs="宋体" w:hint="eastAsia"/>
          <w:szCs w:val="32"/>
          <w:shd w:val="clear" w:color="auto" w:fill="FFFFFF"/>
        </w:rPr>
        <w:t>；</w:t>
      </w:r>
    </w:p>
    <w:p w14:paraId="05568630"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cs="宋体" w:hint="eastAsia"/>
          <w:szCs w:val="32"/>
          <w:shd w:val="clear" w:color="auto" w:fill="FFFFFF"/>
        </w:rPr>
        <w:t>（二）</w:t>
      </w:r>
      <w:r w:rsidRPr="00A27501">
        <w:rPr>
          <w:rFonts w:ascii="仿宋_GB2312" w:eastAsia="仿宋_GB2312" w:hAnsi="仿宋" w:hint="eastAsia"/>
          <w:szCs w:val="32"/>
        </w:rPr>
        <w:t>以北京体育大学为第一单位，独立或作为第一作者在国内外核心学术期刊发表学术论文；</w:t>
      </w:r>
    </w:p>
    <w:p w14:paraId="63668773"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cs="宋体" w:hint="eastAsia"/>
          <w:szCs w:val="32"/>
          <w:shd w:val="clear" w:color="auto" w:fill="FFFFFF"/>
        </w:rPr>
        <w:t>（三</w:t>
      </w:r>
      <w:r w:rsidRPr="00A27501">
        <w:rPr>
          <w:rFonts w:ascii="仿宋_GB2312" w:eastAsia="仿宋_GB2312" w:hAnsi="仿宋" w:hint="eastAsia"/>
          <w:szCs w:val="32"/>
        </w:rPr>
        <w:t>）以北京体育大学为第一单位，独立或作为第一作者在全国</w:t>
      </w:r>
      <w:r w:rsidRPr="00A27501">
        <w:rPr>
          <w:rFonts w:ascii="仿宋_GB2312" w:eastAsia="仿宋_GB2312" w:hAnsi="仿宋" w:hint="eastAsia"/>
          <w:szCs w:val="32"/>
        </w:rPr>
        <w:lastRenderedPageBreak/>
        <w:t>性一级及以上学会作口头报告。</w:t>
      </w:r>
    </w:p>
    <w:p w14:paraId="6F672077"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对专业学位研究生，偏重考察其专业实践能力和适应专业岗位的综合素质以及创新创业能力。在读期间课程成绩优异，积极参与专业实践，在本专业领域取得一定成绩，</w:t>
      </w:r>
      <w:r w:rsidRPr="00A27501">
        <w:rPr>
          <w:rFonts w:ascii="仿宋_GB2312" w:eastAsia="仿宋_GB2312" w:hAnsi="仿宋"/>
          <w:szCs w:val="32"/>
        </w:rPr>
        <w:t>产生</w:t>
      </w:r>
      <w:r w:rsidRPr="00A27501">
        <w:rPr>
          <w:rFonts w:ascii="仿宋_GB2312" w:eastAsia="仿宋_GB2312" w:hAnsi="仿宋" w:hint="eastAsia"/>
          <w:szCs w:val="32"/>
        </w:rPr>
        <w:t>一定影响。</w:t>
      </w:r>
    </w:p>
    <w:p w14:paraId="62555F54"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同等情况下，德智体美劳全面发展，在经济社会发展中做出突出贡献者优先。</w:t>
      </w:r>
    </w:p>
    <w:p w14:paraId="0036FB27" w14:textId="2AAEE2CD"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第十三条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研究生学业奖学金评定周期为每年9月1日至次年8月31日</w:t>
      </w:r>
      <w:r w:rsidR="009A55A5">
        <w:rPr>
          <w:rFonts w:ascii="仿宋_GB2312" w:eastAsia="仿宋_GB2312" w:hAnsi="仿宋" w:hint="eastAsia"/>
          <w:szCs w:val="32"/>
        </w:rPr>
        <w:t>，</w:t>
      </w:r>
      <w:r w:rsidRPr="00A27501">
        <w:rPr>
          <w:rFonts w:ascii="仿宋_GB2312" w:eastAsia="仿宋_GB2312" w:hAnsi="仿宋" w:hint="eastAsia"/>
          <w:szCs w:val="32"/>
        </w:rPr>
        <w:t>所使用的申请材料需要限定在此周期内。</w:t>
      </w:r>
    </w:p>
    <w:p w14:paraId="584DAE48" w14:textId="77777777" w:rsidR="00C2611E" w:rsidRPr="00A27501" w:rsidRDefault="00C2611E">
      <w:pPr>
        <w:ind w:firstLineChars="200" w:firstLine="640"/>
        <w:rPr>
          <w:rFonts w:ascii="仿宋_GB2312" w:eastAsia="仿宋_GB2312" w:hAnsi="仿宋"/>
          <w:szCs w:val="32"/>
        </w:rPr>
      </w:pPr>
    </w:p>
    <w:p w14:paraId="3723D2F4"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第六章 </w:t>
      </w:r>
      <w:r w:rsidRPr="00A27501">
        <w:rPr>
          <w:rFonts w:ascii="黑体" w:eastAsia="黑体" w:hAnsi="黑体" w:cs="仿宋_GB2312"/>
          <w:szCs w:val="32"/>
        </w:rPr>
        <w:t xml:space="preserve"> </w:t>
      </w:r>
      <w:r w:rsidRPr="00A27501">
        <w:rPr>
          <w:rFonts w:ascii="黑体" w:eastAsia="黑体" w:hAnsi="黑体" w:cs="仿宋_GB2312" w:hint="eastAsia"/>
          <w:szCs w:val="32"/>
        </w:rPr>
        <w:t>测算方式</w:t>
      </w:r>
    </w:p>
    <w:p w14:paraId="7460B7D9" w14:textId="17F3F121"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第十四</w:t>
      </w:r>
      <w:r w:rsidRPr="00A27501">
        <w:rPr>
          <w:rFonts w:ascii="仿宋_GB2312" w:eastAsia="仿宋_GB2312" w:hAnsi="仿宋"/>
          <w:b/>
          <w:bCs/>
          <w:szCs w:val="32"/>
        </w:rPr>
        <w:t>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符合第五章评定条件</w:t>
      </w:r>
      <w:r w:rsidRPr="00A27501">
        <w:rPr>
          <w:rFonts w:ascii="仿宋_GB2312" w:eastAsia="仿宋_GB2312" w:hAnsi="仿宋"/>
          <w:szCs w:val="32"/>
        </w:rPr>
        <w:t>，</w:t>
      </w:r>
      <w:r w:rsidRPr="00A27501">
        <w:rPr>
          <w:rFonts w:ascii="仿宋_GB2312" w:eastAsia="仿宋_GB2312" w:hAnsi="仿宋" w:hint="eastAsia"/>
          <w:szCs w:val="32"/>
        </w:rPr>
        <w:t>申请一等学业奖学金者，</w:t>
      </w:r>
      <w:r w:rsidRPr="00A27501">
        <w:rPr>
          <w:rFonts w:ascii="仿宋_GB2312" w:eastAsia="仿宋_GB2312" w:hAnsi="仿宋"/>
          <w:szCs w:val="32"/>
        </w:rPr>
        <w:t>按照</w:t>
      </w:r>
      <w:r w:rsidRPr="00A27501">
        <w:rPr>
          <w:rFonts w:ascii="仿宋_GB2312" w:eastAsia="仿宋_GB2312" w:hAnsi="仿宋" w:hint="eastAsia"/>
          <w:szCs w:val="32"/>
        </w:rPr>
        <w:t>学业</w:t>
      </w:r>
      <w:r w:rsidRPr="00A27501">
        <w:rPr>
          <w:rFonts w:ascii="仿宋_GB2312" w:eastAsia="仿宋_GB2312" w:hAnsi="仿宋"/>
          <w:szCs w:val="32"/>
        </w:rPr>
        <w:t>成绩和</w:t>
      </w:r>
      <w:r w:rsidRPr="00A27501">
        <w:rPr>
          <w:rFonts w:ascii="仿宋_GB2312" w:eastAsia="仿宋_GB2312" w:hAnsi="仿宋" w:hint="eastAsia"/>
          <w:szCs w:val="32"/>
        </w:rPr>
        <w:t>综合测评</w:t>
      </w:r>
      <w:r w:rsidRPr="00A27501">
        <w:rPr>
          <w:rFonts w:ascii="仿宋_GB2312" w:eastAsia="仿宋_GB2312" w:hAnsi="仿宋"/>
          <w:szCs w:val="32"/>
        </w:rPr>
        <w:t>两</w:t>
      </w:r>
      <w:r w:rsidRPr="00A27501">
        <w:rPr>
          <w:rFonts w:ascii="仿宋_GB2312" w:eastAsia="仿宋_GB2312" w:hAnsi="仿宋" w:hint="eastAsia"/>
          <w:szCs w:val="32"/>
        </w:rPr>
        <w:t>部分</w:t>
      </w:r>
      <w:r w:rsidRPr="00A27501">
        <w:rPr>
          <w:rFonts w:ascii="仿宋_GB2312" w:eastAsia="仿宋_GB2312" w:hAnsi="仿宋"/>
          <w:szCs w:val="32"/>
        </w:rPr>
        <w:t>加权计算</w:t>
      </w:r>
      <w:r w:rsidRPr="00A27501">
        <w:rPr>
          <w:rFonts w:ascii="仿宋_GB2312" w:eastAsia="仿宋_GB2312" w:hAnsi="仿宋" w:hint="eastAsia"/>
          <w:szCs w:val="32"/>
        </w:rPr>
        <w:t>出</w:t>
      </w:r>
      <w:r w:rsidRPr="00A27501">
        <w:rPr>
          <w:rFonts w:ascii="仿宋_GB2312" w:eastAsia="仿宋_GB2312" w:hAnsi="仿宋"/>
          <w:szCs w:val="32"/>
        </w:rPr>
        <w:t>综合</w:t>
      </w:r>
      <w:r w:rsidRPr="00A27501">
        <w:rPr>
          <w:rFonts w:ascii="仿宋_GB2312" w:eastAsia="仿宋_GB2312" w:hAnsi="仿宋" w:hint="eastAsia"/>
          <w:szCs w:val="32"/>
        </w:rPr>
        <w:t>评定</w:t>
      </w:r>
      <w:r w:rsidRPr="00A27501">
        <w:rPr>
          <w:rFonts w:ascii="仿宋_GB2312" w:eastAsia="仿宋_GB2312" w:hAnsi="仿宋"/>
          <w:szCs w:val="32"/>
        </w:rPr>
        <w:t>成绩，作为获取评奖资格的主要依据</w:t>
      </w:r>
      <w:r w:rsidRPr="00A27501">
        <w:rPr>
          <w:rFonts w:ascii="仿宋_GB2312" w:eastAsia="仿宋_GB2312" w:hAnsi="仿宋" w:hint="eastAsia"/>
          <w:szCs w:val="32"/>
        </w:rPr>
        <w:t>。其中</w:t>
      </w:r>
      <w:r w:rsidRPr="00A27501">
        <w:rPr>
          <w:rFonts w:ascii="仿宋_GB2312" w:eastAsia="仿宋_GB2312" w:hAnsi="仿宋"/>
          <w:szCs w:val="32"/>
        </w:rPr>
        <w:t>：</w:t>
      </w:r>
      <w:r w:rsidRPr="00A27501">
        <w:rPr>
          <w:rFonts w:ascii="仿宋_GB2312" w:eastAsia="仿宋_GB2312" w:hAnsi="仿宋" w:hint="eastAsia"/>
          <w:szCs w:val="32"/>
        </w:rPr>
        <w:t>学业</w:t>
      </w:r>
      <w:r w:rsidRPr="00A27501">
        <w:rPr>
          <w:rFonts w:ascii="仿宋_GB2312" w:eastAsia="仿宋_GB2312" w:hAnsi="仿宋"/>
          <w:szCs w:val="32"/>
        </w:rPr>
        <w:t>成绩</w:t>
      </w:r>
      <w:r w:rsidRPr="00A27501">
        <w:rPr>
          <w:rFonts w:ascii="仿宋_GB2312" w:eastAsia="仿宋_GB2312" w:hAnsi="仿宋" w:hint="eastAsia"/>
          <w:szCs w:val="32"/>
        </w:rPr>
        <w:t>以</w:t>
      </w:r>
      <w:r w:rsidRPr="00A27501">
        <w:rPr>
          <w:rFonts w:ascii="仿宋_GB2312" w:eastAsia="仿宋_GB2312" w:hAnsi="仿宋"/>
          <w:szCs w:val="32"/>
        </w:rPr>
        <w:t>研究生</w:t>
      </w:r>
      <w:r w:rsidRPr="00A27501">
        <w:rPr>
          <w:rFonts w:ascii="仿宋_GB2312" w:eastAsia="仿宋_GB2312" w:hAnsi="仿宋" w:hint="eastAsia"/>
          <w:szCs w:val="32"/>
        </w:rPr>
        <w:t>教务系统出具的平均分为基础，</w:t>
      </w:r>
      <w:r w:rsidRPr="00A27501">
        <w:rPr>
          <w:rFonts w:ascii="仿宋_GB2312" w:eastAsia="仿宋_GB2312" w:hAnsi="仿宋"/>
          <w:szCs w:val="32"/>
        </w:rPr>
        <w:t>占</w:t>
      </w:r>
      <w:r w:rsidRPr="00A27501">
        <w:rPr>
          <w:rFonts w:ascii="仿宋_GB2312" w:eastAsia="仿宋_GB2312" w:hAnsi="仿宋" w:hint="eastAsia"/>
          <w:szCs w:val="32"/>
        </w:rPr>
        <w:t>80</w:t>
      </w:r>
      <w:r w:rsidRPr="00A27501">
        <w:rPr>
          <w:rFonts w:ascii="仿宋_GB2312" w:eastAsia="仿宋_GB2312" w:hAnsi="仿宋"/>
          <w:szCs w:val="32"/>
        </w:rPr>
        <w:t>%；综合测评</w:t>
      </w:r>
      <w:r w:rsidRPr="00A27501">
        <w:rPr>
          <w:rFonts w:ascii="仿宋_GB2312" w:eastAsia="仿宋_GB2312" w:hAnsi="仿宋" w:hint="eastAsia"/>
          <w:szCs w:val="32"/>
        </w:rPr>
        <w:t>按</w:t>
      </w:r>
      <w:r w:rsidRPr="00A27501">
        <w:rPr>
          <w:rFonts w:ascii="仿宋_GB2312" w:eastAsia="仿宋_GB2312" w:hAnsi="仿宋"/>
          <w:szCs w:val="32"/>
        </w:rPr>
        <w:t>照</w:t>
      </w:r>
      <w:r w:rsidRPr="00A27501">
        <w:rPr>
          <w:rFonts w:ascii="仿宋_GB2312" w:eastAsia="仿宋_GB2312" w:hAnsi="仿宋" w:hint="eastAsia"/>
          <w:szCs w:val="32"/>
        </w:rPr>
        <w:t>社会</w:t>
      </w:r>
      <w:r w:rsidRPr="00A27501">
        <w:rPr>
          <w:rFonts w:ascii="仿宋_GB2312" w:eastAsia="仿宋_GB2312" w:hAnsi="仿宋"/>
          <w:szCs w:val="32"/>
        </w:rPr>
        <w:t>实践、</w:t>
      </w:r>
      <w:r w:rsidRPr="00A27501">
        <w:rPr>
          <w:rFonts w:ascii="仿宋_GB2312" w:eastAsia="仿宋_GB2312" w:hAnsi="仿宋" w:hint="eastAsia"/>
          <w:szCs w:val="32"/>
        </w:rPr>
        <w:t>运动</w:t>
      </w:r>
      <w:r w:rsidRPr="00A27501">
        <w:rPr>
          <w:rFonts w:ascii="仿宋_GB2312" w:eastAsia="仿宋_GB2312" w:hAnsi="仿宋"/>
          <w:szCs w:val="32"/>
        </w:rPr>
        <w:t>竞赛、</w:t>
      </w:r>
      <w:r w:rsidRPr="00A27501">
        <w:rPr>
          <w:rFonts w:ascii="仿宋_GB2312" w:eastAsia="仿宋_GB2312" w:hAnsi="仿宋" w:hint="eastAsia"/>
          <w:szCs w:val="32"/>
        </w:rPr>
        <w:t>学术</w:t>
      </w:r>
      <w:r w:rsidRPr="00A27501">
        <w:rPr>
          <w:rFonts w:ascii="仿宋_GB2312" w:eastAsia="仿宋_GB2312" w:hAnsi="仿宋"/>
          <w:szCs w:val="32"/>
        </w:rPr>
        <w:t>研究、</w:t>
      </w:r>
      <w:r w:rsidRPr="00A27501">
        <w:rPr>
          <w:rFonts w:ascii="仿宋_GB2312" w:eastAsia="仿宋_GB2312" w:hAnsi="仿宋" w:hint="eastAsia"/>
          <w:szCs w:val="32"/>
        </w:rPr>
        <w:t>创新</w:t>
      </w:r>
      <w:r w:rsidRPr="00A27501">
        <w:rPr>
          <w:rFonts w:ascii="仿宋_GB2312" w:eastAsia="仿宋_GB2312" w:hAnsi="仿宋"/>
          <w:szCs w:val="32"/>
        </w:rPr>
        <w:t>创业、</w:t>
      </w:r>
      <w:r w:rsidRPr="00A27501">
        <w:rPr>
          <w:rFonts w:ascii="仿宋_GB2312" w:eastAsia="仿宋_GB2312" w:hAnsi="仿宋" w:hint="eastAsia"/>
          <w:szCs w:val="32"/>
        </w:rPr>
        <w:t>表彰奖励</w:t>
      </w:r>
      <w:r w:rsidRPr="00A27501">
        <w:rPr>
          <w:rFonts w:ascii="仿宋_GB2312" w:eastAsia="仿宋_GB2312" w:hAnsi="仿宋"/>
          <w:szCs w:val="32"/>
        </w:rPr>
        <w:t>、</w:t>
      </w:r>
      <w:r w:rsidR="00381DEC">
        <w:rPr>
          <w:rFonts w:ascii="仿宋_GB2312" w:eastAsia="仿宋_GB2312" w:hAnsi="仿宋" w:hint="eastAsia"/>
          <w:szCs w:val="32"/>
        </w:rPr>
        <w:t>国际</w:t>
      </w:r>
      <w:r w:rsidRPr="00A27501">
        <w:rPr>
          <w:rFonts w:ascii="仿宋_GB2312" w:eastAsia="仿宋_GB2312" w:hAnsi="仿宋" w:hint="eastAsia"/>
          <w:szCs w:val="32"/>
        </w:rPr>
        <w:t>化</w:t>
      </w:r>
      <w:r w:rsidRPr="00A27501">
        <w:rPr>
          <w:rFonts w:ascii="仿宋_GB2312" w:eastAsia="仿宋_GB2312" w:hAnsi="仿宋"/>
          <w:szCs w:val="32"/>
        </w:rPr>
        <w:t>发展</w:t>
      </w:r>
      <w:r w:rsidRPr="00A27501">
        <w:rPr>
          <w:rFonts w:ascii="仿宋_GB2312" w:eastAsia="仿宋_GB2312" w:hAnsi="仿宋" w:hint="eastAsia"/>
          <w:szCs w:val="32"/>
        </w:rPr>
        <w:t>等六类别进行</w:t>
      </w:r>
      <w:r w:rsidRPr="00A27501">
        <w:rPr>
          <w:rFonts w:ascii="仿宋_GB2312" w:eastAsia="仿宋_GB2312" w:hAnsi="仿宋"/>
          <w:szCs w:val="32"/>
        </w:rPr>
        <w:t>量化测算</w:t>
      </w:r>
      <w:r w:rsidRPr="00A27501">
        <w:rPr>
          <w:rFonts w:ascii="仿宋_GB2312" w:eastAsia="仿宋_GB2312" w:hAnsi="仿宋" w:hint="eastAsia"/>
          <w:szCs w:val="32"/>
        </w:rPr>
        <w:t>，</w:t>
      </w:r>
      <w:r w:rsidRPr="00A27501">
        <w:rPr>
          <w:rFonts w:ascii="仿宋_GB2312" w:eastAsia="仿宋_GB2312" w:hAnsi="仿宋"/>
          <w:szCs w:val="32"/>
        </w:rPr>
        <w:t>占</w:t>
      </w:r>
      <w:r w:rsidRPr="00A27501">
        <w:rPr>
          <w:rFonts w:ascii="仿宋_GB2312" w:eastAsia="仿宋_GB2312" w:hAnsi="仿宋" w:hint="eastAsia"/>
          <w:szCs w:val="32"/>
        </w:rPr>
        <w:t>20</w:t>
      </w:r>
      <w:r w:rsidRPr="00A27501">
        <w:rPr>
          <w:rFonts w:ascii="仿宋_GB2312" w:eastAsia="仿宋_GB2312" w:hAnsi="仿宋"/>
          <w:szCs w:val="32"/>
        </w:rPr>
        <w:t>%</w:t>
      </w:r>
      <w:r w:rsidRPr="00A27501">
        <w:rPr>
          <w:rFonts w:ascii="仿宋_GB2312" w:eastAsia="仿宋_GB2312" w:hAnsi="仿宋" w:hint="eastAsia"/>
          <w:szCs w:val="32"/>
        </w:rPr>
        <w:t>。未获得一等学业奖学金者，均划归二等学业奖学金评选范围。</w:t>
      </w:r>
    </w:p>
    <w:p w14:paraId="3D79FE89"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综合评定</w:t>
      </w:r>
      <w:r w:rsidRPr="00A27501">
        <w:rPr>
          <w:rFonts w:ascii="仿宋_GB2312" w:eastAsia="仿宋_GB2312" w:hAnsi="仿宋"/>
          <w:szCs w:val="32"/>
        </w:rPr>
        <w:t>成绩</w:t>
      </w:r>
      <w:r w:rsidRPr="00A27501">
        <w:rPr>
          <w:rFonts w:ascii="仿宋_GB2312" w:eastAsia="仿宋_GB2312" w:hAnsi="仿宋" w:hint="eastAsia"/>
          <w:szCs w:val="32"/>
        </w:rPr>
        <w:t>（百分制）</w:t>
      </w:r>
      <w:r w:rsidRPr="00A27501">
        <w:rPr>
          <w:rFonts w:ascii="仿宋_GB2312" w:eastAsia="仿宋_GB2312" w:hAnsi="仿宋"/>
          <w:szCs w:val="32"/>
        </w:rPr>
        <w:t>=学业成绩</w:t>
      </w:r>
      <w:r w:rsidRPr="00A27501">
        <w:rPr>
          <w:rFonts w:ascii="仿宋_GB2312" w:eastAsia="仿宋_GB2312" w:hAnsi="仿宋" w:hint="eastAsia"/>
          <w:szCs w:val="32"/>
        </w:rPr>
        <w:t>（满分100分）</w:t>
      </w:r>
      <w:r w:rsidRPr="00A27501">
        <w:rPr>
          <w:rFonts w:ascii="仿宋" w:hAnsi="仿宋" w:hint="eastAsia"/>
          <w:szCs w:val="32"/>
        </w:rPr>
        <w:t>×</w:t>
      </w:r>
      <w:r w:rsidRPr="00A27501">
        <w:rPr>
          <w:rFonts w:ascii="仿宋_GB2312" w:eastAsia="仿宋_GB2312" w:hAnsi="仿宋"/>
          <w:szCs w:val="32"/>
        </w:rPr>
        <w:t>80%+</w:t>
      </w:r>
      <w:r w:rsidRPr="00A27501">
        <w:rPr>
          <w:rFonts w:ascii="仿宋_GB2312" w:eastAsia="仿宋_GB2312" w:hAnsi="仿宋" w:hint="eastAsia"/>
          <w:szCs w:val="32"/>
        </w:rPr>
        <w:t>综合测评</w:t>
      </w:r>
      <w:r w:rsidRPr="00A27501">
        <w:rPr>
          <w:rFonts w:ascii="仿宋_GB2312" w:eastAsia="仿宋_GB2312" w:hAnsi="仿宋"/>
          <w:szCs w:val="32"/>
        </w:rPr>
        <w:t>（0分</w:t>
      </w:r>
      <w:r w:rsidRPr="00A27501">
        <w:rPr>
          <w:rFonts w:ascii="仿宋_GB2312" w:eastAsia="仿宋_GB2312" w:hAnsi="仿宋"/>
          <w:szCs w:val="32"/>
        </w:rPr>
        <w:t>≤</w:t>
      </w:r>
      <w:r w:rsidRPr="00A27501">
        <w:rPr>
          <w:rFonts w:ascii="仿宋_GB2312" w:eastAsia="仿宋_GB2312" w:hAnsi="仿宋" w:hint="eastAsia"/>
          <w:szCs w:val="32"/>
        </w:rPr>
        <w:t>综合</w:t>
      </w:r>
      <w:r w:rsidRPr="00A27501">
        <w:rPr>
          <w:rFonts w:ascii="仿宋_GB2312" w:eastAsia="仿宋_GB2312" w:hAnsi="仿宋"/>
          <w:szCs w:val="32"/>
        </w:rPr>
        <w:t>测评总分</w:t>
      </w:r>
      <w:r w:rsidRPr="00A27501">
        <w:rPr>
          <w:rFonts w:ascii="仿宋_GB2312" w:eastAsia="仿宋_GB2312" w:hAnsi="仿宋"/>
          <w:szCs w:val="32"/>
        </w:rPr>
        <w:t>≤</w:t>
      </w:r>
      <w:r w:rsidRPr="00A27501">
        <w:rPr>
          <w:rFonts w:ascii="仿宋_GB2312" w:eastAsia="仿宋_GB2312" w:hAnsi="仿宋"/>
          <w:szCs w:val="32"/>
        </w:rPr>
        <w:t>20分）。</w:t>
      </w:r>
    </w:p>
    <w:p w14:paraId="0C26AD9B"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第十五</w:t>
      </w:r>
      <w:r w:rsidRPr="00A27501">
        <w:rPr>
          <w:rFonts w:ascii="仿宋_GB2312" w:eastAsia="仿宋_GB2312" w:hAnsi="仿宋"/>
          <w:b/>
          <w:bCs/>
          <w:szCs w:val="32"/>
        </w:rPr>
        <w:t>条</w:t>
      </w:r>
      <w:r w:rsidRPr="00A27501">
        <w:rPr>
          <w:rFonts w:ascii="仿宋_GB2312" w:eastAsia="仿宋_GB2312" w:hAnsi="仿宋" w:hint="eastAsia"/>
          <w:b/>
          <w:bCs/>
          <w:szCs w:val="32"/>
        </w:rPr>
        <w:t xml:space="preserve"> </w:t>
      </w:r>
      <w:r w:rsidRPr="00A27501">
        <w:rPr>
          <w:rFonts w:ascii="仿宋_GB2312" w:eastAsia="仿宋_GB2312" w:hAnsi="仿宋" w:hint="eastAsia"/>
          <w:szCs w:val="32"/>
        </w:rPr>
        <w:t>综合</w:t>
      </w:r>
      <w:r w:rsidRPr="00A27501">
        <w:rPr>
          <w:rFonts w:ascii="仿宋_GB2312" w:eastAsia="仿宋_GB2312" w:hAnsi="仿宋"/>
          <w:szCs w:val="32"/>
        </w:rPr>
        <w:t>测评各类</w:t>
      </w:r>
      <w:r w:rsidRPr="00A27501">
        <w:rPr>
          <w:rFonts w:ascii="仿宋_GB2312" w:eastAsia="仿宋_GB2312" w:hAnsi="仿宋" w:hint="eastAsia"/>
          <w:szCs w:val="32"/>
        </w:rPr>
        <w:t>项都应当是在本学年度内发生的事实，同一类别</w:t>
      </w:r>
      <w:r w:rsidRPr="00A27501">
        <w:rPr>
          <w:rFonts w:ascii="仿宋_GB2312" w:eastAsia="仿宋_GB2312" w:hAnsi="仿宋"/>
          <w:szCs w:val="32"/>
        </w:rPr>
        <w:t>中各</w:t>
      </w:r>
      <w:r w:rsidRPr="00A27501">
        <w:rPr>
          <w:rFonts w:ascii="仿宋_GB2312" w:eastAsia="仿宋_GB2312" w:hAnsi="仿宋" w:hint="eastAsia"/>
          <w:szCs w:val="32"/>
        </w:rPr>
        <w:t>项多次获得可累加</w:t>
      </w:r>
      <w:r w:rsidRPr="00A27501">
        <w:rPr>
          <w:rFonts w:ascii="仿宋_GB2312" w:eastAsia="仿宋_GB2312" w:hAnsi="仿宋"/>
          <w:szCs w:val="32"/>
        </w:rPr>
        <w:t>，但</w:t>
      </w:r>
      <w:r w:rsidRPr="00A27501">
        <w:rPr>
          <w:rFonts w:ascii="仿宋_GB2312" w:eastAsia="仿宋_GB2312" w:hAnsi="仿宋" w:hint="eastAsia"/>
          <w:szCs w:val="32"/>
        </w:rPr>
        <w:t>每</w:t>
      </w:r>
      <w:r w:rsidRPr="00A27501">
        <w:rPr>
          <w:rFonts w:ascii="仿宋_GB2312" w:eastAsia="仿宋_GB2312" w:hAnsi="仿宋"/>
          <w:szCs w:val="32"/>
        </w:rPr>
        <w:t>一类别</w:t>
      </w:r>
      <w:r w:rsidRPr="00A27501">
        <w:rPr>
          <w:rFonts w:ascii="仿宋_GB2312" w:eastAsia="仿宋_GB2312" w:hAnsi="仿宋" w:hint="eastAsia"/>
          <w:szCs w:val="32"/>
        </w:rPr>
        <w:t>累加</w:t>
      </w:r>
      <w:r w:rsidRPr="00A27501">
        <w:rPr>
          <w:rFonts w:ascii="仿宋_GB2312" w:eastAsia="仿宋_GB2312" w:hAnsi="仿宋"/>
          <w:szCs w:val="32"/>
        </w:rPr>
        <w:t>中不超过</w:t>
      </w:r>
      <w:r w:rsidRPr="00A27501">
        <w:rPr>
          <w:rFonts w:ascii="仿宋_GB2312" w:eastAsia="仿宋_GB2312" w:hAnsi="仿宋" w:hint="eastAsia"/>
          <w:szCs w:val="32"/>
        </w:rPr>
        <w:t>最高分值；综合</w:t>
      </w:r>
      <w:r w:rsidRPr="00A27501">
        <w:rPr>
          <w:rFonts w:ascii="仿宋_GB2312" w:eastAsia="仿宋_GB2312" w:hAnsi="仿宋"/>
          <w:szCs w:val="32"/>
        </w:rPr>
        <w:t>测评得分总和不超过20分。</w:t>
      </w:r>
    </w:p>
    <w:p w14:paraId="42DED2FF"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按</w:t>
      </w:r>
      <w:r w:rsidRPr="00A27501">
        <w:rPr>
          <w:rFonts w:ascii="仿宋_GB2312" w:eastAsia="仿宋_GB2312" w:hAnsi="仿宋"/>
          <w:szCs w:val="32"/>
        </w:rPr>
        <w:t>以下</w:t>
      </w:r>
      <w:r w:rsidRPr="00A27501">
        <w:rPr>
          <w:rFonts w:ascii="仿宋_GB2312" w:eastAsia="仿宋_GB2312" w:hAnsi="仿宋" w:hint="eastAsia"/>
          <w:szCs w:val="32"/>
        </w:rPr>
        <w:t>标准</w:t>
      </w:r>
      <w:r w:rsidRPr="00A27501">
        <w:rPr>
          <w:rFonts w:ascii="仿宋_GB2312" w:eastAsia="仿宋_GB2312" w:hAnsi="仿宋"/>
          <w:szCs w:val="32"/>
        </w:rPr>
        <w:t>测算</w:t>
      </w:r>
      <w:r w:rsidRPr="00A27501">
        <w:rPr>
          <w:rFonts w:ascii="仿宋_GB2312" w:eastAsia="仿宋_GB2312" w:hAnsi="仿宋" w:hint="eastAsia"/>
          <w:szCs w:val="32"/>
        </w:rPr>
        <w:t>：</w:t>
      </w:r>
    </w:p>
    <w:p w14:paraId="7951699C"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lastRenderedPageBreak/>
        <w:t>（一）社会实践</w:t>
      </w:r>
    </w:p>
    <w:p w14:paraId="434D71DE"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积极参与重大社会活动志愿服务以及社会实践，积极参加学校、学院、年级组织的活动，讲政治，顾大局，积极向社会</w:t>
      </w:r>
      <w:proofErr w:type="gramStart"/>
      <w:r w:rsidRPr="00A27501">
        <w:rPr>
          <w:rFonts w:ascii="仿宋_GB2312" w:eastAsia="仿宋_GB2312" w:hAnsi="仿宋" w:hint="eastAsia"/>
          <w:szCs w:val="32"/>
        </w:rPr>
        <w:t>传递正</w:t>
      </w:r>
      <w:proofErr w:type="gramEnd"/>
      <w:r w:rsidRPr="00A27501">
        <w:rPr>
          <w:rFonts w:ascii="仿宋_GB2312" w:eastAsia="仿宋_GB2312" w:hAnsi="仿宋" w:hint="eastAsia"/>
          <w:szCs w:val="32"/>
        </w:rPr>
        <w:t>能量并</w:t>
      </w:r>
      <w:proofErr w:type="gramStart"/>
      <w:r w:rsidRPr="00A27501">
        <w:rPr>
          <w:rFonts w:ascii="仿宋_GB2312" w:eastAsia="仿宋_GB2312" w:hAnsi="仿宋" w:hint="eastAsia"/>
          <w:szCs w:val="32"/>
        </w:rPr>
        <w:t>作出</w:t>
      </w:r>
      <w:proofErr w:type="gramEnd"/>
      <w:r w:rsidRPr="00A27501">
        <w:rPr>
          <w:rFonts w:ascii="仿宋_GB2312" w:eastAsia="仿宋_GB2312" w:hAnsi="仿宋" w:hint="eastAsia"/>
          <w:szCs w:val="32"/>
        </w:rPr>
        <w:t>一定贡献。以下项目分值</w:t>
      </w:r>
      <w:r w:rsidRPr="00A27501">
        <w:rPr>
          <w:rFonts w:ascii="仿宋_GB2312" w:eastAsia="仿宋_GB2312" w:hAnsi="仿宋"/>
          <w:szCs w:val="32"/>
        </w:rPr>
        <w:t>可以累加，最高</w:t>
      </w:r>
      <w:r w:rsidRPr="00A27501">
        <w:rPr>
          <w:rFonts w:ascii="仿宋_GB2312" w:eastAsia="仿宋_GB2312" w:hAnsi="仿宋" w:hint="eastAsia"/>
          <w:szCs w:val="32"/>
        </w:rPr>
        <w:t>分值</w:t>
      </w:r>
      <w:r w:rsidRPr="00A27501">
        <w:rPr>
          <w:rFonts w:ascii="仿宋_GB2312" w:eastAsia="仿宋_GB2312" w:hAnsi="仿宋"/>
          <w:szCs w:val="32"/>
        </w:rPr>
        <w:t>4</w:t>
      </w:r>
      <w:r w:rsidRPr="00A27501">
        <w:rPr>
          <w:rFonts w:ascii="仿宋_GB2312" w:eastAsia="仿宋_GB2312" w:hAnsi="仿宋" w:hint="eastAsia"/>
          <w:szCs w:val="32"/>
        </w:rPr>
        <w:t>分</w:t>
      </w:r>
      <w:r w:rsidRPr="00A27501">
        <w:rPr>
          <w:rFonts w:ascii="仿宋_GB2312" w:eastAsia="仿宋_GB2312" w:hAnsi="仿宋"/>
          <w:szCs w:val="32"/>
        </w:rPr>
        <w:t>。</w:t>
      </w:r>
    </w:p>
    <w:p w14:paraId="0D163695"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1．获得团中央教育部等部委的全国社会实践先进个人2分，先进集体主要负责人</w:t>
      </w:r>
      <w:r w:rsidRPr="00A27501">
        <w:rPr>
          <w:rFonts w:ascii="仿宋_GB2312" w:eastAsia="仿宋_GB2312" w:hAnsi="仿宋"/>
          <w:szCs w:val="32"/>
        </w:rPr>
        <w:t>1</w:t>
      </w:r>
      <w:r w:rsidRPr="00A27501">
        <w:rPr>
          <w:rFonts w:ascii="仿宋_GB2312" w:eastAsia="仿宋_GB2312" w:hAnsi="仿宋" w:hint="eastAsia"/>
          <w:szCs w:val="32"/>
        </w:rPr>
        <w:t>分。</w:t>
      </w:r>
    </w:p>
    <w:p w14:paraId="283898F2"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2．获得北京市社会实践先进个人等荣誉称号1分，获得先进集体荣誉的主要负责人0.5分。</w:t>
      </w:r>
    </w:p>
    <w:p w14:paraId="1E5032D7"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 xml:space="preserve">3．取得国际级裁判证书 2 分，取得国家级裁判证书1分。 </w:t>
      </w:r>
    </w:p>
    <w:p w14:paraId="05BB1B0E"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4．参与国家重大外交活动，在大型赛事等活动（世锦赛、奥运会、世界杯）中担任志愿服务工作，获得优秀志愿者证书或称号</w:t>
      </w:r>
      <w:r w:rsidRPr="00A27501">
        <w:rPr>
          <w:rFonts w:ascii="仿宋_GB2312" w:eastAsia="仿宋_GB2312" w:hAnsi="仿宋"/>
          <w:szCs w:val="32"/>
        </w:rPr>
        <w:t>1</w:t>
      </w:r>
      <w:r w:rsidRPr="00A27501">
        <w:rPr>
          <w:rFonts w:ascii="仿宋_GB2312" w:eastAsia="仿宋_GB2312" w:hAnsi="仿宋" w:hint="eastAsia"/>
          <w:szCs w:val="32"/>
        </w:rPr>
        <w:t>分，或参与重大体育赛事（世锦赛、奥运会、世界杯）表演中表现突出</w:t>
      </w:r>
      <w:r w:rsidRPr="00A27501">
        <w:rPr>
          <w:rFonts w:ascii="仿宋_GB2312" w:eastAsia="仿宋_GB2312" w:hAnsi="仿宋"/>
          <w:szCs w:val="32"/>
        </w:rPr>
        <w:t>1</w:t>
      </w:r>
      <w:r w:rsidRPr="00A27501">
        <w:rPr>
          <w:rFonts w:ascii="仿宋_GB2312" w:eastAsia="仿宋_GB2312" w:hAnsi="仿宋" w:hint="eastAsia"/>
          <w:szCs w:val="32"/>
        </w:rPr>
        <w:t>分。</w:t>
      </w:r>
    </w:p>
    <w:p w14:paraId="76099D5B" w14:textId="37616480" w:rsidR="00C2611E" w:rsidRPr="00A27501" w:rsidRDefault="00A27501">
      <w:pPr>
        <w:spacing w:line="360" w:lineRule="auto"/>
        <w:ind w:firstLineChars="193" w:firstLine="618"/>
        <w:rPr>
          <w:rFonts w:ascii="仿宋_GB2312" w:eastAsia="仿宋_GB2312" w:hAnsi="仿宋"/>
          <w:szCs w:val="32"/>
        </w:rPr>
      </w:pPr>
      <w:r w:rsidRPr="00A27501">
        <w:rPr>
          <w:rFonts w:ascii="仿宋_GB2312" w:eastAsia="仿宋_GB2312" w:hAnsi="仿宋" w:hint="eastAsia"/>
          <w:szCs w:val="32"/>
        </w:rPr>
        <w:t>5．参与学校、学院组织的活动，根据学生参与的次数测算分值，至少以</w:t>
      </w:r>
      <w:r w:rsidRPr="00A27501">
        <w:rPr>
          <w:rFonts w:ascii="仿宋_GB2312" w:eastAsia="仿宋_GB2312" w:hAnsi="仿宋"/>
          <w:szCs w:val="32"/>
        </w:rPr>
        <w:t>10次</w:t>
      </w:r>
      <w:r w:rsidRPr="00A27501">
        <w:rPr>
          <w:rFonts w:ascii="仿宋_GB2312" w:eastAsia="仿宋_GB2312" w:hAnsi="仿宋" w:hint="eastAsia"/>
          <w:szCs w:val="32"/>
        </w:rPr>
        <w:t>为单位</w:t>
      </w:r>
      <w:r w:rsidRPr="00A27501">
        <w:rPr>
          <w:rFonts w:ascii="仿宋_GB2312" w:eastAsia="仿宋_GB2312" w:hAnsi="仿宋"/>
          <w:szCs w:val="32"/>
        </w:rPr>
        <w:t>计0.5分，该项加分由年级辅导员进行考核测算。</w:t>
      </w:r>
    </w:p>
    <w:p w14:paraId="69E6B1E1"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t>（二）运动竞赛</w:t>
      </w:r>
    </w:p>
    <w:p w14:paraId="5242EE76"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参加各类</w:t>
      </w:r>
      <w:r w:rsidRPr="00A27501">
        <w:rPr>
          <w:rFonts w:ascii="仿宋_GB2312" w:eastAsia="仿宋_GB2312" w:hAnsi="仿宋" w:hint="eastAsia"/>
          <w:szCs w:val="32"/>
        </w:rPr>
        <w:t>赛事，</w:t>
      </w:r>
      <w:r w:rsidRPr="00A27501">
        <w:rPr>
          <w:rFonts w:ascii="仿宋_GB2312" w:eastAsia="仿宋_GB2312" w:hAnsi="仿宋"/>
          <w:szCs w:val="32"/>
        </w:rPr>
        <w:t>获得奖牌，赢得荣誉，为国争光。</w:t>
      </w:r>
      <w:r w:rsidRPr="00A27501">
        <w:rPr>
          <w:rFonts w:ascii="仿宋_GB2312" w:eastAsia="仿宋_GB2312" w:hAnsi="仿宋" w:hint="eastAsia"/>
          <w:szCs w:val="32"/>
        </w:rPr>
        <w:t>以下项目分值</w:t>
      </w:r>
      <w:r w:rsidRPr="00A27501">
        <w:rPr>
          <w:rFonts w:ascii="仿宋_GB2312" w:eastAsia="仿宋_GB2312" w:hAnsi="仿宋"/>
          <w:szCs w:val="32"/>
        </w:rPr>
        <w:t>可以累加，最高分值4</w:t>
      </w:r>
      <w:r w:rsidRPr="00A27501">
        <w:rPr>
          <w:rFonts w:ascii="仿宋_GB2312" w:eastAsia="仿宋_GB2312" w:hAnsi="仿宋" w:hint="eastAsia"/>
          <w:szCs w:val="32"/>
        </w:rPr>
        <w:t>分</w:t>
      </w:r>
      <w:r w:rsidRPr="00A27501">
        <w:rPr>
          <w:rFonts w:ascii="仿宋_GB2312" w:eastAsia="仿宋_GB2312" w:hAnsi="仿宋"/>
          <w:szCs w:val="32"/>
        </w:rPr>
        <w:t>。</w:t>
      </w:r>
    </w:p>
    <w:p w14:paraId="6CC30A05"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1．获得过奥运会参赛资格；或在校期间获得过世界锦标赛、世界杯（总决赛）、世界运动会中属于奥运项目的前8名，属于</w:t>
      </w:r>
      <w:proofErr w:type="gramStart"/>
      <w:r w:rsidRPr="00A27501">
        <w:rPr>
          <w:rFonts w:ascii="仿宋_GB2312" w:eastAsia="仿宋_GB2312" w:hAnsi="仿宋" w:hint="eastAsia"/>
          <w:szCs w:val="32"/>
        </w:rPr>
        <w:t>非奥项目</w:t>
      </w:r>
      <w:proofErr w:type="gramEnd"/>
      <w:r w:rsidRPr="00A27501">
        <w:rPr>
          <w:rFonts w:ascii="仿宋_GB2312" w:eastAsia="仿宋_GB2312" w:hAnsi="仿宋" w:hint="eastAsia"/>
          <w:szCs w:val="32"/>
        </w:rPr>
        <w:t>的前3名4分。</w:t>
      </w:r>
    </w:p>
    <w:p w14:paraId="116443E7"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2</w:t>
      </w:r>
      <w:r w:rsidRPr="00A27501">
        <w:rPr>
          <w:rFonts w:ascii="仿宋_GB2312" w:eastAsia="仿宋_GB2312" w:hAnsi="仿宋" w:hint="eastAsia"/>
          <w:szCs w:val="32"/>
        </w:rPr>
        <w:t>．获得过世界大学生运动会、世界大学生锦标赛、</w:t>
      </w:r>
      <w:proofErr w:type="gramStart"/>
      <w:r w:rsidRPr="00A27501">
        <w:rPr>
          <w:rFonts w:ascii="仿宋_GB2312" w:eastAsia="仿宋_GB2312" w:hAnsi="仿宋" w:hint="eastAsia"/>
          <w:szCs w:val="32"/>
        </w:rPr>
        <w:t>青奥会</w:t>
      </w:r>
      <w:proofErr w:type="gramEnd"/>
      <w:r w:rsidRPr="00A27501">
        <w:rPr>
          <w:rFonts w:ascii="仿宋_GB2312" w:eastAsia="仿宋_GB2312" w:hAnsi="仿宋" w:hint="eastAsia"/>
          <w:szCs w:val="32"/>
        </w:rPr>
        <w:t>、世</w:t>
      </w:r>
      <w:r w:rsidRPr="00A27501">
        <w:rPr>
          <w:rFonts w:ascii="仿宋_GB2312" w:eastAsia="仿宋_GB2312" w:hAnsi="仿宋" w:hint="eastAsia"/>
          <w:szCs w:val="32"/>
        </w:rPr>
        <w:lastRenderedPageBreak/>
        <w:t>界青年锦标赛、亚运会、亚洲杯（总决赛）、亚洲锦标赛中属于奥运项目的前6名，属于非奥运项目的前3名3分。</w:t>
      </w:r>
    </w:p>
    <w:p w14:paraId="4E8D9F8D"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3．获得过亚洲青年锦标赛、亚洲大学生锦标赛、全运会、全国锦标赛、全国冠军赛（奥运项目）、全运会武术散打、武术套路前3名（集体项目须为主力队员）；武术散打、武术套路全国冠军赛及全国锦标赛、全国学生运动会（最高组别）、全国大学生锦标赛（最高组别）、全国青年锦标赛第1名（集体项目须为主力队员）2分。</w:t>
      </w:r>
    </w:p>
    <w:p w14:paraId="2A2ECBA0"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4</w:t>
      </w:r>
      <w:r w:rsidRPr="00A27501">
        <w:rPr>
          <w:rFonts w:ascii="仿宋_GB2312" w:eastAsia="仿宋_GB2312" w:hAnsi="仿宋" w:hint="eastAsia"/>
          <w:szCs w:val="32"/>
        </w:rPr>
        <w:t>．凡参加国家体育总局</w:t>
      </w:r>
      <w:proofErr w:type="gramStart"/>
      <w:r w:rsidRPr="00A27501">
        <w:rPr>
          <w:rFonts w:ascii="仿宋_GB2312" w:eastAsia="仿宋_GB2312" w:hAnsi="仿宋" w:hint="eastAsia"/>
          <w:szCs w:val="32"/>
        </w:rPr>
        <w:t>跨界跨项选材</w:t>
      </w:r>
      <w:proofErr w:type="gramEnd"/>
      <w:r w:rsidRPr="00A27501">
        <w:rPr>
          <w:rFonts w:ascii="仿宋_GB2312" w:eastAsia="仿宋_GB2312" w:hAnsi="仿宋" w:hint="eastAsia"/>
          <w:szCs w:val="32"/>
        </w:rPr>
        <w:t>并入选国家队1年以上2分。</w:t>
      </w:r>
    </w:p>
    <w:p w14:paraId="60468613"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5</w:t>
      </w:r>
      <w:r w:rsidRPr="00A27501">
        <w:rPr>
          <w:rFonts w:ascii="仿宋_GB2312" w:eastAsia="仿宋_GB2312" w:hAnsi="仿宋" w:hint="eastAsia"/>
          <w:szCs w:val="32"/>
        </w:rPr>
        <w:t>．运动等级在参评年度比</w:t>
      </w:r>
      <w:r w:rsidRPr="00A27501">
        <w:rPr>
          <w:rFonts w:ascii="仿宋_GB2312" w:eastAsia="仿宋_GB2312" w:hAnsi="仿宋"/>
          <w:szCs w:val="32"/>
        </w:rPr>
        <w:t>原有等级</w:t>
      </w:r>
      <w:r w:rsidRPr="00A27501">
        <w:rPr>
          <w:rFonts w:ascii="仿宋_GB2312" w:eastAsia="仿宋_GB2312" w:hAnsi="仿宋" w:hint="eastAsia"/>
          <w:szCs w:val="32"/>
        </w:rPr>
        <w:t>晋升一个</w:t>
      </w:r>
      <w:r w:rsidRPr="00A27501">
        <w:rPr>
          <w:rFonts w:ascii="仿宋_GB2312" w:eastAsia="仿宋_GB2312" w:hAnsi="仿宋"/>
          <w:szCs w:val="32"/>
        </w:rPr>
        <w:t>等</w:t>
      </w:r>
      <w:r w:rsidRPr="00A27501">
        <w:rPr>
          <w:rFonts w:ascii="仿宋_GB2312" w:eastAsia="仿宋_GB2312" w:hAnsi="仿宋" w:hint="eastAsia"/>
          <w:szCs w:val="32"/>
        </w:rPr>
        <w:t>级1分。</w:t>
      </w:r>
    </w:p>
    <w:p w14:paraId="0C9275A6"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6</w:t>
      </w:r>
      <w:r w:rsidRPr="00A27501">
        <w:rPr>
          <w:rFonts w:ascii="仿宋_GB2312" w:eastAsia="仿宋_GB2312" w:hAnsi="仿宋" w:hint="eastAsia"/>
          <w:szCs w:val="32"/>
        </w:rPr>
        <w:t>．</w:t>
      </w:r>
      <w:r w:rsidRPr="00A27501">
        <w:rPr>
          <w:rFonts w:ascii="仿宋" w:hAnsi="仿宋" w:cs="仿宋" w:hint="eastAsia"/>
          <w:szCs w:val="32"/>
        </w:rPr>
        <w:t>学校运动会获得冠军，或</w:t>
      </w:r>
      <w:r w:rsidRPr="00A27501">
        <w:rPr>
          <w:rFonts w:ascii="仿宋" w:hAnsi="仿宋" w:cs="仿宋"/>
          <w:szCs w:val="32"/>
        </w:rPr>
        <w:t>刷新</w:t>
      </w:r>
      <w:r w:rsidRPr="00A27501">
        <w:rPr>
          <w:rFonts w:ascii="仿宋" w:hAnsi="仿宋" w:cs="仿宋" w:hint="eastAsia"/>
          <w:szCs w:val="32"/>
        </w:rPr>
        <w:t>校运会</w:t>
      </w:r>
      <w:r w:rsidRPr="00A27501">
        <w:rPr>
          <w:rFonts w:ascii="仿宋" w:hAnsi="仿宋" w:cs="仿宋"/>
          <w:szCs w:val="32"/>
        </w:rPr>
        <w:t>纪录</w:t>
      </w:r>
      <w:r w:rsidRPr="00A27501">
        <w:rPr>
          <w:rFonts w:ascii="仿宋" w:hAnsi="仿宋" w:cs="仿宋" w:hint="eastAsia"/>
          <w:szCs w:val="32"/>
        </w:rPr>
        <w:t>0.5分。</w:t>
      </w:r>
    </w:p>
    <w:p w14:paraId="69B8269C"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t>（三）学术研究</w:t>
      </w:r>
    </w:p>
    <w:p w14:paraId="58AE2F8C"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积极</w:t>
      </w:r>
      <w:r w:rsidRPr="00A27501">
        <w:rPr>
          <w:rFonts w:ascii="仿宋_GB2312" w:eastAsia="仿宋_GB2312" w:hAnsi="仿宋"/>
          <w:szCs w:val="32"/>
        </w:rPr>
        <w:t>参与有一定</w:t>
      </w:r>
      <w:r w:rsidRPr="00A27501">
        <w:rPr>
          <w:rFonts w:ascii="仿宋_GB2312" w:eastAsia="仿宋_GB2312" w:hAnsi="仿宋" w:hint="eastAsia"/>
          <w:szCs w:val="32"/>
        </w:rPr>
        <w:t>级别</w:t>
      </w:r>
      <w:r w:rsidRPr="00A27501">
        <w:rPr>
          <w:rFonts w:ascii="仿宋_GB2312" w:eastAsia="仿宋_GB2312" w:hAnsi="仿宋"/>
          <w:szCs w:val="32"/>
        </w:rPr>
        <w:t>的学术活动，</w:t>
      </w:r>
      <w:proofErr w:type="gramStart"/>
      <w:r w:rsidRPr="00A27501">
        <w:rPr>
          <w:rFonts w:ascii="仿宋_GB2312" w:eastAsia="仿宋_GB2312" w:hAnsi="仿宋"/>
          <w:szCs w:val="32"/>
        </w:rPr>
        <w:t>发表较</w:t>
      </w:r>
      <w:proofErr w:type="gramEnd"/>
      <w:r w:rsidRPr="00A27501">
        <w:rPr>
          <w:rFonts w:ascii="仿宋_GB2312" w:eastAsia="仿宋_GB2312" w:hAnsi="仿宋"/>
          <w:szCs w:val="32"/>
        </w:rPr>
        <w:t>高质量的学术论文</w:t>
      </w:r>
      <w:r w:rsidRPr="00A27501">
        <w:rPr>
          <w:rFonts w:ascii="仿宋_GB2312" w:eastAsia="仿宋_GB2312" w:hAnsi="仿宋" w:hint="eastAsia"/>
          <w:szCs w:val="32"/>
        </w:rPr>
        <w:t>或</w:t>
      </w:r>
      <w:r w:rsidRPr="00A27501">
        <w:rPr>
          <w:rFonts w:ascii="仿宋_GB2312" w:eastAsia="仿宋_GB2312" w:hAnsi="仿宋"/>
          <w:szCs w:val="32"/>
        </w:rPr>
        <w:t>专著等，</w:t>
      </w:r>
      <w:r w:rsidRPr="00A27501">
        <w:rPr>
          <w:rFonts w:ascii="仿宋_GB2312" w:eastAsia="仿宋_GB2312" w:hAnsi="仿宋" w:hint="eastAsia"/>
          <w:szCs w:val="32"/>
        </w:rPr>
        <w:t>主持</w:t>
      </w:r>
      <w:r w:rsidRPr="00A27501">
        <w:rPr>
          <w:rFonts w:ascii="仿宋_GB2312" w:eastAsia="仿宋_GB2312" w:hAnsi="仿宋"/>
          <w:szCs w:val="32"/>
        </w:rPr>
        <w:t>或参与</w:t>
      </w:r>
      <w:r w:rsidRPr="00A27501">
        <w:rPr>
          <w:rFonts w:ascii="仿宋_GB2312" w:eastAsia="仿宋_GB2312" w:hAnsi="仿宋" w:hint="eastAsia"/>
          <w:szCs w:val="32"/>
        </w:rPr>
        <w:t>省部级及</w:t>
      </w:r>
      <w:r w:rsidRPr="00A27501">
        <w:rPr>
          <w:rFonts w:ascii="仿宋_GB2312" w:eastAsia="仿宋_GB2312" w:hAnsi="仿宋"/>
          <w:szCs w:val="32"/>
        </w:rPr>
        <w:t>以上的</w:t>
      </w:r>
      <w:r w:rsidRPr="00A27501">
        <w:rPr>
          <w:rFonts w:ascii="仿宋_GB2312" w:eastAsia="仿宋_GB2312" w:hAnsi="仿宋" w:hint="eastAsia"/>
          <w:szCs w:val="32"/>
        </w:rPr>
        <w:t>课题</w:t>
      </w:r>
      <w:r w:rsidRPr="00A27501">
        <w:rPr>
          <w:rFonts w:ascii="仿宋_GB2312" w:eastAsia="仿宋_GB2312" w:hAnsi="仿宋"/>
          <w:szCs w:val="32"/>
        </w:rPr>
        <w:t>、科研攻关或科技服务项目等</w:t>
      </w:r>
      <w:r w:rsidRPr="00A27501">
        <w:rPr>
          <w:rFonts w:ascii="仿宋_GB2312" w:eastAsia="仿宋_GB2312" w:hAnsi="仿宋" w:hint="eastAsia"/>
          <w:szCs w:val="32"/>
        </w:rPr>
        <w:t>。以下项目除</w:t>
      </w:r>
      <w:r w:rsidRPr="00A27501">
        <w:rPr>
          <w:rFonts w:ascii="仿宋_GB2312" w:eastAsia="仿宋_GB2312" w:hAnsi="仿宋"/>
          <w:szCs w:val="32"/>
        </w:rPr>
        <w:t>普通期刊分值</w:t>
      </w:r>
      <w:r w:rsidRPr="00A27501">
        <w:rPr>
          <w:rFonts w:ascii="仿宋_GB2312" w:eastAsia="仿宋_GB2312" w:hAnsi="仿宋" w:hint="eastAsia"/>
          <w:szCs w:val="32"/>
        </w:rPr>
        <w:t>、</w:t>
      </w:r>
      <w:r w:rsidRPr="00A27501">
        <w:rPr>
          <w:rFonts w:ascii="仿宋_GB2312" w:eastAsia="仿宋_GB2312" w:hAnsi="仿宋"/>
          <w:szCs w:val="32"/>
        </w:rPr>
        <w:t>参与省部级</w:t>
      </w:r>
      <w:r w:rsidRPr="00A27501">
        <w:rPr>
          <w:rFonts w:ascii="仿宋_GB2312" w:eastAsia="仿宋_GB2312" w:hAnsi="仿宋" w:hint="eastAsia"/>
          <w:szCs w:val="32"/>
        </w:rPr>
        <w:t>及</w:t>
      </w:r>
      <w:r w:rsidRPr="00A27501">
        <w:rPr>
          <w:rFonts w:ascii="仿宋_GB2312" w:eastAsia="仿宋_GB2312" w:hAnsi="仿宋"/>
          <w:szCs w:val="32"/>
        </w:rPr>
        <w:t>以上课题</w:t>
      </w:r>
      <w:r w:rsidRPr="00A27501">
        <w:rPr>
          <w:rFonts w:ascii="仿宋_GB2312" w:eastAsia="仿宋_GB2312" w:hAnsi="仿宋" w:hint="eastAsia"/>
          <w:szCs w:val="32"/>
        </w:rPr>
        <w:t>、且排序在4名及以后者分值</w:t>
      </w:r>
      <w:r w:rsidRPr="00A27501">
        <w:rPr>
          <w:rFonts w:ascii="仿宋_GB2312" w:eastAsia="仿宋_GB2312" w:hAnsi="仿宋"/>
          <w:szCs w:val="32"/>
        </w:rPr>
        <w:t>不可累加外，其它</w:t>
      </w:r>
      <w:proofErr w:type="gramStart"/>
      <w:r w:rsidRPr="00A27501">
        <w:rPr>
          <w:rFonts w:ascii="仿宋_GB2312" w:eastAsia="仿宋_GB2312" w:hAnsi="仿宋" w:hint="eastAsia"/>
          <w:szCs w:val="32"/>
        </w:rPr>
        <w:t>分值均</w:t>
      </w:r>
      <w:proofErr w:type="gramEnd"/>
      <w:r w:rsidRPr="00A27501">
        <w:rPr>
          <w:rFonts w:ascii="仿宋_GB2312" w:eastAsia="仿宋_GB2312" w:hAnsi="仿宋"/>
          <w:szCs w:val="32"/>
        </w:rPr>
        <w:t>可以累加，最高分值</w:t>
      </w:r>
      <w:r w:rsidRPr="00A27501">
        <w:rPr>
          <w:rFonts w:ascii="仿宋_GB2312" w:eastAsia="仿宋_GB2312" w:hAnsi="仿宋" w:hint="eastAsia"/>
          <w:szCs w:val="32"/>
        </w:rPr>
        <w:t>4分</w:t>
      </w:r>
      <w:r w:rsidRPr="00A27501">
        <w:rPr>
          <w:rFonts w:ascii="仿宋_GB2312" w:eastAsia="仿宋_GB2312" w:hAnsi="仿宋"/>
          <w:szCs w:val="32"/>
        </w:rPr>
        <w:t>。</w:t>
      </w:r>
    </w:p>
    <w:p w14:paraId="2D62F7E2"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1．本专业及体育领域内以第一作者发表论文应予以奖励，其中SCI/SSCI/EI /A&amp;HCI</w:t>
      </w:r>
      <w:r w:rsidRPr="00A27501">
        <w:rPr>
          <w:rFonts w:ascii="仿宋_GB2312" w:eastAsia="仿宋_GB2312" w:hAnsi="仿宋"/>
          <w:szCs w:val="32"/>
        </w:rPr>
        <w:t xml:space="preserve"> 4</w:t>
      </w:r>
      <w:r w:rsidRPr="00A27501">
        <w:rPr>
          <w:rFonts w:ascii="仿宋_GB2312" w:eastAsia="仿宋_GB2312" w:hAnsi="仿宋" w:hint="eastAsia"/>
          <w:szCs w:val="32"/>
        </w:rPr>
        <w:t>分，CSSCI期刊</w:t>
      </w:r>
      <w:r w:rsidRPr="00A27501">
        <w:rPr>
          <w:rFonts w:ascii="仿宋_GB2312" w:eastAsia="仿宋_GB2312" w:hAnsi="仿宋"/>
          <w:szCs w:val="32"/>
        </w:rPr>
        <w:t>3</w:t>
      </w:r>
      <w:r w:rsidRPr="00A27501">
        <w:rPr>
          <w:rFonts w:ascii="仿宋_GB2312" w:eastAsia="仿宋_GB2312" w:hAnsi="仿宋" w:hint="eastAsia"/>
          <w:szCs w:val="32"/>
        </w:rPr>
        <w:t>分，中文</w:t>
      </w:r>
      <w:r w:rsidRPr="00A27501">
        <w:rPr>
          <w:rFonts w:ascii="仿宋_GB2312" w:eastAsia="仿宋_GB2312" w:hAnsi="仿宋"/>
          <w:szCs w:val="32"/>
        </w:rPr>
        <w:t>核心期刊2</w:t>
      </w:r>
      <w:r w:rsidRPr="00A27501">
        <w:rPr>
          <w:rFonts w:ascii="仿宋_GB2312" w:eastAsia="仿宋_GB2312" w:hAnsi="仿宋" w:hint="eastAsia"/>
          <w:szCs w:val="32"/>
        </w:rPr>
        <w:t>分</w:t>
      </w:r>
      <w:r w:rsidRPr="00A27501">
        <w:rPr>
          <w:rFonts w:ascii="仿宋_GB2312" w:eastAsia="仿宋_GB2312" w:hAnsi="仿宋"/>
          <w:szCs w:val="32"/>
        </w:rPr>
        <w:t>，</w:t>
      </w:r>
      <w:r w:rsidRPr="00A27501">
        <w:rPr>
          <w:rFonts w:ascii="仿宋_GB2312" w:eastAsia="仿宋_GB2312" w:hAnsi="仿宋" w:hint="eastAsia"/>
          <w:szCs w:val="32"/>
        </w:rPr>
        <w:t>普通期刊0.5分。证明</w:t>
      </w:r>
      <w:r w:rsidRPr="00A27501">
        <w:rPr>
          <w:rFonts w:ascii="仿宋_GB2312" w:eastAsia="仿宋_GB2312" w:hAnsi="仿宋"/>
          <w:szCs w:val="32"/>
        </w:rPr>
        <w:t>材料：所</w:t>
      </w:r>
      <w:r w:rsidRPr="00A27501">
        <w:rPr>
          <w:rFonts w:ascii="仿宋_GB2312" w:eastAsia="仿宋_GB2312" w:hAnsi="仿宋" w:hint="eastAsia"/>
          <w:szCs w:val="32"/>
        </w:rPr>
        <w:t>发表</w:t>
      </w:r>
      <w:r w:rsidRPr="00A27501">
        <w:rPr>
          <w:rFonts w:ascii="仿宋_GB2312" w:eastAsia="仿宋_GB2312" w:hAnsi="仿宋"/>
          <w:szCs w:val="32"/>
        </w:rPr>
        <w:t>期刊</w:t>
      </w:r>
      <w:r w:rsidRPr="00A27501">
        <w:rPr>
          <w:rFonts w:ascii="仿宋_GB2312" w:eastAsia="仿宋_GB2312" w:hAnsi="仿宋" w:hint="eastAsia"/>
          <w:szCs w:val="32"/>
        </w:rPr>
        <w:t>的</w:t>
      </w:r>
      <w:r w:rsidRPr="00A27501">
        <w:rPr>
          <w:rFonts w:ascii="仿宋_GB2312" w:eastAsia="仿宋_GB2312" w:hAnsi="仿宋"/>
          <w:szCs w:val="32"/>
        </w:rPr>
        <w:t>原件及复印件</w:t>
      </w:r>
      <w:r w:rsidRPr="00A27501">
        <w:rPr>
          <w:rFonts w:ascii="仿宋_GB2312" w:eastAsia="仿宋_GB2312" w:hAnsi="仿宋" w:hint="eastAsia"/>
          <w:szCs w:val="32"/>
        </w:rPr>
        <w:t>。</w:t>
      </w:r>
    </w:p>
    <w:p w14:paraId="48CC73C4"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2．在本专业及体育领域内以第一作者参加全国一级学会举办的科学论文报告会，主题报告2分、墙报交流</w:t>
      </w:r>
      <w:r w:rsidRPr="00A27501">
        <w:rPr>
          <w:rFonts w:ascii="仿宋_GB2312" w:eastAsia="仿宋_GB2312" w:hAnsi="仿宋"/>
          <w:szCs w:val="32"/>
        </w:rPr>
        <w:t>0.5</w:t>
      </w:r>
      <w:r w:rsidRPr="00A27501">
        <w:rPr>
          <w:rFonts w:ascii="仿宋_GB2312" w:eastAsia="仿宋_GB2312" w:hAnsi="仿宋" w:hint="eastAsia"/>
          <w:szCs w:val="32"/>
        </w:rPr>
        <w:t>分；参加全国二级学会举办的科学论文报告会，主题报告</w:t>
      </w:r>
      <w:r w:rsidRPr="00A27501">
        <w:rPr>
          <w:rFonts w:ascii="仿宋_GB2312" w:eastAsia="仿宋_GB2312" w:hAnsi="仿宋"/>
          <w:szCs w:val="32"/>
        </w:rPr>
        <w:t>1</w:t>
      </w:r>
      <w:r w:rsidRPr="00A27501">
        <w:rPr>
          <w:rFonts w:ascii="仿宋_GB2312" w:eastAsia="仿宋_GB2312" w:hAnsi="仿宋" w:hint="eastAsia"/>
          <w:szCs w:val="32"/>
        </w:rPr>
        <w:t>分；参加全国三级学会举办</w:t>
      </w:r>
      <w:r w:rsidRPr="00A27501">
        <w:rPr>
          <w:rFonts w:ascii="仿宋_GB2312" w:eastAsia="仿宋_GB2312" w:hAnsi="仿宋" w:hint="eastAsia"/>
          <w:szCs w:val="32"/>
        </w:rPr>
        <w:lastRenderedPageBreak/>
        <w:t>的科学论文报告会，主题报告0.5分。证明材料：大会颁发的</w:t>
      </w:r>
      <w:r w:rsidRPr="00A27501">
        <w:rPr>
          <w:rFonts w:ascii="仿宋_GB2312" w:eastAsia="仿宋_GB2312" w:hAnsi="仿宋"/>
          <w:szCs w:val="32"/>
        </w:rPr>
        <w:t>证书</w:t>
      </w:r>
      <w:r w:rsidRPr="00A27501">
        <w:rPr>
          <w:rFonts w:ascii="仿宋_GB2312" w:eastAsia="仿宋_GB2312" w:hAnsi="仿宋" w:hint="eastAsia"/>
          <w:szCs w:val="32"/>
        </w:rPr>
        <w:t>原件</w:t>
      </w:r>
      <w:r w:rsidRPr="00A27501">
        <w:rPr>
          <w:rFonts w:ascii="仿宋_GB2312" w:eastAsia="仿宋_GB2312" w:hAnsi="仿宋"/>
          <w:szCs w:val="32"/>
        </w:rPr>
        <w:t>及复印件。</w:t>
      </w:r>
    </w:p>
    <w:p w14:paraId="6681F7CC"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3．以</w:t>
      </w:r>
      <w:r w:rsidRPr="00A27501">
        <w:rPr>
          <w:rFonts w:ascii="仿宋_GB2312" w:eastAsia="仿宋_GB2312" w:hAnsi="仿宋"/>
          <w:szCs w:val="32"/>
        </w:rPr>
        <w:t>北京体育大学为第一申请单位</w:t>
      </w:r>
      <w:r w:rsidRPr="00A27501">
        <w:rPr>
          <w:rFonts w:ascii="仿宋_GB2312" w:eastAsia="仿宋_GB2312" w:hAnsi="仿宋" w:hint="eastAsia"/>
          <w:szCs w:val="32"/>
        </w:rPr>
        <w:t>主持省部级及</w:t>
      </w:r>
      <w:r w:rsidRPr="00A27501">
        <w:rPr>
          <w:rFonts w:ascii="仿宋_GB2312" w:eastAsia="仿宋_GB2312" w:hAnsi="仿宋"/>
          <w:szCs w:val="32"/>
        </w:rPr>
        <w:t>以上</w:t>
      </w:r>
      <w:r w:rsidRPr="00A27501">
        <w:rPr>
          <w:rFonts w:ascii="仿宋_GB2312" w:eastAsia="仿宋_GB2312" w:hAnsi="仿宋" w:hint="eastAsia"/>
          <w:szCs w:val="32"/>
        </w:rPr>
        <w:t>课题（含</w:t>
      </w:r>
      <w:r w:rsidRPr="00A27501">
        <w:rPr>
          <w:rFonts w:ascii="仿宋_GB2312" w:eastAsia="仿宋_GB2312" w:hAnsi="仿宋"/>
          <w:szCs w:val="32"/>
        </w:rPr>
        <w:t>奥运科研攻关和科技服务项目</w:t>
      </w:r>
      <w:r w:rsidRPr="00A27501">
        <w:rPr>
          <w:rFonts w:ascii="仿宋_GB2312" w:eastAsia="仿宋_GB2312" w:hAnsi="仿宋" w:hint="eastAsia"/>
          <w:szCs w:val="32"/>
        </w:rPr>
        <w:t>）排序在</w:t>
      </w:r>
      <w:r w:rsidRPr="00A27501">
        <w:rPr>
          <w:rFonts w:ascii="仿宋_GB2312" w:eastAsia="仿宋_GB2312" w:hAnsi="仿宋"/>
          <w:szCs w:val="32"/>
        </w:rPr>
        <w:t>前</w:t>
      </w:r>
      <w:r w:rsidRPr="00A27501">
        <w:rPr>
          <w:rFonts w:ascii="仿宋_GB2312" w:eastAsia="仿宋_GB2312" w:hAnsi="仿宋" w:hint="eastAsia"/>
          <w:szCs w:val="32"/>
        </w:rPr>
        <w:t>2名者3分</w:t>
      </w:r>
      <w:r w:rsidRPr="00A27501">
        <w:rPr>
          <w:rFonts w:ascii="仿宋_GB2312" w:eastAsia="仿宋_GB2312" w:hAnsi="仿宋"/>
          <w:szCs w:val="32"/>
        </w:rPr>
        <w:t>；</w:t>
      </w:r>
      <w:r w:rsidRPr="00A27501">
        <w:rPr>
          <w:rFonts w:ascii="仿宋_GB2312" w:eastAsia="仿宋_GB2312" w:hAnsi="仿宋" w:hint="eastAsia"/>
          <w:szCs w:val="32"/>
        </w:rPr>
        <w:t>以</w:t>
      </w:r>
      <w:r w:rsidRPr="00A27501">
        <w:rPr>
          <w:rFonts w:ascii="仿宋_GB2312" w:eastAsia="仿宋_GB2312" w:hAnsi="仿宋"/>
          <w:szCs w:val="32"/>
        </w:rPr>
        <w:t>北京体育大学第一单位参与</w:t>
      </w:r>
      <w:r w:rsidRPr="00A27501">
        <w:rPr>
          <w:rFonts w:ascii="仿宋_GB2312" w:eastAsia="仿宋_GB2312" w:hAnsi="仿宋" w:hint="eastAsia"/>
          <w:szCs w:val="32"/>
        </w:rPr>
        <w:t>省部级及</w:t>
      </w:r>
      <w:r w:rsidRPr="00A27501">
        <w:rPr>
          <w:rFonts w:ascii="仿宋_GB2312" w:eastAsia="仿宋_GB2312" w:hAnsi="仿宋"/>
          <w:szCs w:val="32"/>
        </w:rPr>
        <w:t>以上</w:t>
      </w:r>
      <w:r w:rsidRPr="00A27501">
        <w:rPr>
          <w:rFonts w:ascii="仿宋_GB2312" w:eastAsia="仿宋_GB2312" w:hAnsi="仿宋" w:hint="eastAsia"/>
          <w:szCs w:val="32"/>
        </w:rPr>
        <w:t>课题（含</w:t>
      </w:r>
      <w:r w:rsidRPr="00A27501">
        <w:rPr>
          <w:rFonts w:ascii="仿宋_GB2312" w:eastAsia="仿宋_GB2312" w:hAnsi="仿宋"/>
          <w:szCs w:val="32"/>
        </w:rPr>
        <w:t>奥运科研攻关和科技服务项目</w:t>
      </w:r>
      <w:r w:rsidRPr="00A27501">
        <w:rPr>
          <w:rFonts w:ascii="仿宋_GB2312" w:eastAsia="仿宋_GB2312" w:hAnsi="仿宋" w:hint="eastAsia"/>
          <w:szCs w:val="32"/>
        </w:rPr>
        <w:t>）排序在</w:t>
      </w:r>
      <w:r w:rsidRPr="00A27501">
        <w:rPr>
          <w:rFonts w:ascii="仿宋_GB2312" w:eastAsia="仿宋_GB2312" w:hAnsi="仿宋"/>
          <w:szCs w:val="32"/>
        </w:rPr>
        <w:t>前</w:t>
      </w:r>
      <w:r w:rsidRPr="00A27501">
        <w:rPr>
          <w:rFonts w:ascii="仿宋_GB2312" w:eastAsia="仿宋_GB2312" w:hAnsi="仿宋" w:hint="eastAsia"/>
          <w:szCs w:val="32"/>
        </w:rPr>
        <w:t>3名者2分；（课题级别参照学校相关规定）。仅以</w:t>
      </w:r>
      <w:r w:rsidRPr="00A27501">
        <w:rPr>
          <w:rFonts w:ascii="仿宋_GB2312" w:eastAsia="仿宋_GB2312" w:hAnsi="仿宋"/>
          <w:szCs w:val="32"/>
        </w:rPr>
        <w:t>北京体育大学为第一单位参与</w:t>
      </w:r>
      <w:r w:rsidRPr="00A27501">
        <w:rPr>
          <w:rFonts w:ascii="仿宋_GB2312" w:eastAsia="仿宋_GB2312" w:hAnsi="仿宋" w:hint="eastAsia"/>
          <w:szCs w:val="32"/>
        </w:rPr>
        <w:t>省部级及</w:t>
      </w:r>
      <w:r w:rsidRPr="00A27501">
        <w:rPr>
          <w:rFonts w:ascii="仿宋_GB2312" w:eastAsia="仿宋_GB2312" w:hAnsi="仿宋"/>
          <w:szCs w:val="32"/>
        </w:rPr>
        <w:t>以上</w:t>
      </w:r>
      <w:r w:rsidRPr="00A27501">
        <w:rPr>
          <w:rFonts w:ascii="仿宋_GB2312" w:eastAsia="仿宋_GB2312" w:hAnsi="仿宋" w:hint="eastAsia"/>
          <w:szCs w:val="32"/>
        </w:rPr>
        <w:t>课题且排序在4名及以后者0.5分。证明材料：课题立项书（带公章复印件）及课题申报书。</w:t>
      </w:r>
    </w:p>
    <w:p w14:paraId="230C45E5"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4．独立出版学术专著、译著1—</w:t>
      </w:r>
      <w:r w:rsidRPr="00A27501">
        <w:rPr>
          <w:rFonts w:ascii="仿宋_GB2312" w:eastAsia="仿宋_GB2312" w:hAnsi="仿宋"/>
          <w:szCs w:val="32"/>
        </w:rPr>
        <w:t>2</w:t>
      </w:r>
      <w:r w:rsidRPr="00A27501">
        <w:rPr>
          <w:rFonts w:ascii="仿宋_GB2312" w:eastAsia="仿宋_GB2312" w:hAnsi="仿宋" w:hint="eastAsia"/>
          <w:szCs w:val="32"/>
        </w:rPr>
        <w:t>分。</w:t>
      </w:r>
    </w:p>
    <w:p w14:paraId="28E2348A"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5．获得国家级、省部级奖励的（前</w:t>
      </w:r>
      <w:r w:rsidRPr="00A27501">
        <w:rPr>
          <w:rFonts w:ascii="仿宋_GB2312" w:eastAsia="仿宋_GB2312" w:hAnsi="仿宋"/>
          <w:szCs w:val="32"/>
        </w:rPr>
        <w:t>5</w:t>
      </w:r>
      <w:r w:rsidRPr="00A27501">
        <w:rPr>
          <w:rFonts w:ascii="仿宋_GB2312" w:eastAsia="仿宋_GB2312" w:hAnsi="仿宋" w:hint="eastAsia"/>
          <w:szCs w:val="32"/>
        </w:rPr>
        <w:t>名）</w:t>
      </w:r>
      <w:r w:rsidRPr="00A27501">
        <w:rPr>
          <w:rFonts w:ascii="仿宋_GB2312" w:eastAsia="仿宋_GB2312" w:hAnsi="仿宋"/>
          <w:szCs w:val="32"/>
        </w:rPr>
        <w:t>1</w:t>
      </w:r>
      <w:r w:rsidRPr="00A27501">
        <w:rPr>
          <w:rFonts w:ascii="仿宋_GB2312" w:eastAsia="仿宋_GB2312" w:hAnsi="仿宋" w:hint="eastAsia"/>
          <w:szCs w:val="32"/>
        </w:rPr>
        <w:t>—</w:t>
      </w:r>
      <w:r w:rsidRPr="00A27501">
        <w:rPr>
          <w:rFonts w:ascii="仿宋_GB2312" w:eastAsia="仿宋_GB2312" w:hAnsi="仿宋"/>
          <w:szCs w:val="32"/>
        </w:rPr>
        <w:t>2</w:t>
      </w:r>
      <w:r w:rsidRPr="00A27501">
        <w:rPr>
          <w:rFonts w:ascii="仿宋_GB2312" w:eastAsia="仿宋_GB2312" w:hAnsi="仿宋" w:hint="eastAsia"/>
          <w:szCs w:val="32"/>
        </w:rPr>
        <w:t>分。</w:t>
      </w:r>
    </w:p>
    <w:p w14:paraId="09065D84"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6</w:t>
      </w:r>
      <w:r w:rsidRPr="00A27501">
        <w:rPr>
          <w:rFonts w:ascii="仿宋_GB2312" w:eastAsia="仿宋_GB2312" w:hAnsi="仿宋" w:hint="eastAsia"/>
          <w:szCs w:val="32"/>
        </w:rPr>
        <w:t>．参评研究生有科技发明创造并已申请专利0.5—</w:t>
      </w:r>
      <w:r w:rsidRPr="00A27501">
        <w:rPr>
          <w:rFonts w:ascii="仿宋_GB2312" w:eastAsia="仿宋_GB2312" w:hAnsi="仿宋"/>
          <w:szCs w:val="32"/>
        </w:rPr>
        <w:t>1</w:t>
      </w:r>
      <w:r w:rsidRPr="00A27501">
        <w:rPr>
          <w:rFonts w:ascii="仿宋_GB2312" w:eastAsia="仿宋_GB2312" w:hAnsi="仿宋" w:hint="eastAsia"/>
          <w:szCs w:val="32"/>
        </w:rPr>
        <w:t>分，或在学术科技竞赛中获省部级以上奖励者0.5—1分。</w:t>
      </w:r>
    </w:p>
    <w:p w14:paraId="543E3A16"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t>（四）创新创业</w:t>
      </w:r>
    </w:p>
    <w:p w14:paraId="7247537A"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参</w:t>
      </w:r>
      <w:r w:rsidRPr="00A27501">
        <w:rPr>
          <w:rFonts w:ascii="仿宋_GB2312" w:eastAsia="仿宋_GB2312" w:hAnsi="仿宋" w:hint="eastAsia"/>
          <w:szCs w:val="32"/>
        </w:rPr>
        <w:t>加</w:t>
      </w:r>
      <w:r w:rsidRPr="00A27501">
        <w:rPr>
          <w:rFonts w:ascii="仿宋_GB2312" w:eastAsia="仿宋_GB2312" w:hAnsi="仿宋"/>
          <w:szCs w:val="32"/>
        </w:rPr>
        <w:t>全国北京市各</w:t>
      </w:r>
      <w:proofErr w:type="gramStart"/>
      <w:r w:rsidRPr="00A27501">
        <w:rPr>
          <w:rFonts w:ascii="仿宋_GB2312" w:eastAsia="仿宋_GB2312" w:hAnsi="仿宋"/>
          <w:szCs w:val="32"/>
        </w:rPr>
        <w:t>类创新</w:t>
      </w:r>
      <w:proofErr w:type="gramEnd"/>
      <w:r w:rsidRPr="00A27501">
        <w:rPr>
          <w:rFonts w:ascii="仿宋_GB2312" w:eastAsia="仿宋_GB2312" w:hAnsi="仿宋"/>
          <w:szCs w:val="32"/>
        </w:rPr>
        <w:t>创业大赛，并获得奖励者</w:t>
      </w:r>
      <w:r w:rsidRPr="00A27501">
        <w:rPr>
          <w:rFonts w:ascii="仿宋_GB2312" w:eastAsia="仿宋_GB2312" w:hAnsi="仿宋" w:hint="eastAsia"/>
          <w:szCs w:val="32"/>
        </w:rPr>
        <w:t>。以下项目分值</w:t>
      </w:r>
      <w:r w:rsidRPr="00A27501">
        <w:rPr>
          <w:rFonts w:ascii="仿宋_GB2312" w:eastAsia="仿宋_GB2312" w:hAnsi="仿宋"/>
          <w:szCs w:val="32"/>
        </w:rPr>
        <w:t>可以累加，最高分值3</w:t>
      </w:r>
      <w:r w:rsidRPr="00A27501">
        <w:rPr>
          <w:rFonts w:ascii="仿宋_GB2312" w:eastAsia="仿宋_GB2312" w:hAnsi="仿宋" w:hint="eastAsia"/>
          <w:szCs w:val="32"/>
        </w:rPr>
        <w:t>分</w:t>
      </w:r>
      <w:r w:rsidRPr="00A27501">
        <w:rPr>
          <w:rFonts w:ascii="仿宋_GB2312" w:eastAsia="仿宋_GB2312" w:hAnsi="仿宋"/>
          <w:szCs w:val="32"/>
        </w:rPr>
        <w:t>。</w:t>
      </w:r>
    </w:p>
    <w:p w14:paraId="355A6855"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1．参加全国“挑战杯”创新创业大赛、中国互联网+大学生创新创业大赛、全国外语和计算机大赛等国家级创新创业奖项获得一等奖，主要负责人3分；获得二等奖主要负责人2分; 获得三等奖，主要负责人1分；获得优秀奖0.5分;</w:t>
      </w:r>
    </w:p>
    <w:p w14:paraId="686145D7"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2．参加北京市“挑战杯”创新创业大赛、北京市高校大学生优秀创业团队、外语、计算机等省部级创新创业类奖项，获得一等奖，主要负责人2分；获得二等奖，主要负责人1分; 获得三等奖，主要</w:t>
      </w:r>
      <w:r w:rsidRPr="00A27501">
        <w:rPr>
          <w:rFonts w:ascii="仿宋_GB2312" w:eastAsia="仿宋_GB2312" w:hAnsi="仿宋" w:hint="eastAsia"/>
          <w:szCs w:val="32"/>
        </w:rPr>
        <w:lastRenderedPageBreak/>
        <w:t>负责人0.5分。</w:t>
      </w:r>
    </w:p>
    <w:p w14:paraId="76C13573"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t>（五）表彰奖励</w:t>
      </w:r>
    </w:p>
    <w:p w14:paraId="6D2C6FA4"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获得</w:t>
      </w:r>
      <w:r w:rsidRPr="00A27501">
        <w:rPr>
          <w:rFonts w:ascii="仿宋_GB2312" w:eastAsia="仿宋_GB2312" w:hAnsi="仿宋"/>
          <w:szCs w:val="32"/>
        </w:rPr>
        <w:t>不同类别、不同层级的</w:t>
      </w:r>
      <w:r w:rsidRPr="00A27501">
        <w:rPr>
          <w:rFonts w:ascii="仿宋_GB2312" w:eastAsia="仿宋_GB2312" w:hAnsi="仿宋" w:hint="eastAsia"/>
          <w:szCs w:val="32"/>
        </w:rPr>
        <w:t>表彰奖励，</w:t>
      </w:r>
      <w:r w:rsidRPr="00A27501">
        <w:rPr>
          <w:rFonts w:ascii="仿宋_GB2312" w:eastAsia="仿宋_GB2312" w:hAnsi="仿宋"/>
          <w:szCs w:val="32"/>
        </w:rPr>
        <w:t>以及</w:t>
      </w:r>
      <w:r w:rsidRPr="00A27501">
        <w:rPr>
          <w:rFonts w:ascii="仿宋_GB2312" w:eastAsia="仿宋_GB2312" w:hAnsi="仿宋" w:hint="eastAsia"/>
          <w:szCs w:val="32"/>
        </w:rPr>
        <w:t>被</w:t>
      </w:r>
      <w:r w:rsidRPr="00A27501">
        <w:rPr>
          <w:rFonts w:ascii="仿宋_GB2312" w:eastAsia="仿宋_GB2312" w:hAnsi="仿宋"/>
          <w:szCs w:val="32"/>
        </w:rPr>
        <w:t>主流媒体宣传报道</w:t>
      </w:r>
      <w:r w:rsidRPr="00A27501">
        <w:rPr>
          <w:rFonts w:ascii="仿宋_GB2312" w:eastAsia="仿宋_GB2312" w:hAnsi="仿宋" w:hint="eastAsia"/>
          <w:szCs w:val="32"/>
        </w:rPr>
        <w:t>。以下项目分值</w:t>
      </w:r>
      <w:r w:rsidRPr="00A27501">
        <w:rPr>
          <w:rFonts w:ascii="仿宋_GB2312" w:eastAsia="仿宋_GB2312" w:hAnsi="仿宋"/>
          <w:szCs w:val="32"/>
        </w:rPr>
        <w:t>可以累加，最高分值3</w:t>
      </w:r>
      <w:r w:rsidRPr="00A27501">
        <w:rPr>
          <w:rFonts w:ascii="仿宋_GB2312" w:eastAsia="仿宋_GB2312" w:hAnsi="仿宋" w:hint="eastAsia"/>
          <w:szCs w:val="32"/>
        </w:rPr>
        <w:t>分</w:t>
      </w:r>
      <w:r w:rsidRPr="00A27501">
        <w:rPr>
          <w:rFonts w:ascii="仿宋_GB2312" w:eastAsia="仿宋_GB2312" w:hAnsi="仿宋"/>
          <w:szCs w:val="32"/>
        </w:rPr>
        <w:t>。</w:t>
      </w:r>
    </w:p>
    <w:p w14:paraId="5CC3D1F3"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1．获得全国优秀党、团支部、先进班集体等荣誉，主要负责学生干部3分。获得团中央、教育部等国家部委认定的优秀团员、优秀学生干部等荣誉称号3分；</w:t>
      </w:r>
    </w:p>
    <w:p w14:paraId="5F5A3C5B"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2．获北京市优秀共产党员、“五四青年奖”等荣誉称号2分，北京市三好学生、优秀学生干部等荣誉称号2分；</w:t>
      </w:r>
    </w:p>
    <w:p w14:paraId="23CA4A2C"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szCs w:val="32"/>
        </w:rPr>
        <w:t>3</w:t>
      </w:r>
      <w:r w:rsidRPr="00A27501">
        <w:rPr>
          <w:rFonts w:ascii="仿宋_GB2312" w:eastAsia="仿宋_GB2312" w:hAnsi="仿宋" w:hint="eastAsia"/>
          <w:szCs w:val="32"/>
        </w:rPr>
        <w:t>．获得北京市表彰奖励者 2分。</w:t>
      </w:r>
    </w:p>
    <w:p w14:paraId="228C4F08"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4．北京市教工委、团市委等部门认定的优秀党、团支部、先进班集体等奖项，主要负责学生干部1分。</w:t>
      </w:r>
    </w:p>
    <w:p w14:paraId="7BC09F99"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5．有好人好事等先进事迹，或在新冠肺炎疫情防控和爱国卫生运动中表现突出，并在主流媒体报道，对社会产生重大影响</w:t>
      </w:r>
      <w:r w:rsidRPr="00A27501">
        <w:rPr>
          <w:rFonts w:ascii="仿宋_GB2312" w:eastAsia="仿宋_GB2312" w:hAnsi="仿宋"/>
          <w:szCs w:val="32"/>
        </w:rPr>
        <w:t xml:space="preserve"> 1分。</w:t>
      </w:r>
    </w:p>
    <w:p w14:paraId="27B7AB8B" w14:textId="77777777" w:rsidR="00C2611E" w:rsidRPr="00A27501" w:rsidRDefault="00A27501">
      <w:pPr>
        <w:ind w:firstLineChars="200" w:firstLine="640"/>
        <w:rPr>
          <w:rFonts w:ascii="仿宋_GB2312" w:eastAsia="仿宋_GB2312" w:hAnsi="仿宋"/>
          <w:b/>
          <w:bCs/>
          <w:szCs w:val="32"/>
        </w:rPr>
      </w:pPr>
      <w:r w:rsidRPr="00A27501">
        <w:rPr>
          <w:rFonts w:ascii="仿宋_GB2312" w:eastAsia="仿宋_GB2312" w:hAnsi="仿宋" w:hint="eastAsia"/>
          <w:b/>
          <w:bCs/>
          <w:szCs w:val="32"/>
        </w:rPr>
        <w:t>（六）国际化发展</w:t>
      </w:r>
    </w:p>
    <w:p w14:paraId="4C3CA9D2"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积极</w:t>
      </w:r>
      <w:r w:rsidRPr="00A27501">
        <w:rPr>
          <w:rFonts w:ascii="仿宋_GB2312" w:eastAsia="仿宋_GB2312" w:hAnsi="仿宋"/>
          <w:szCs w:val="32"/>
        </w:rPr>
        <w:t>提升</w:t>
      </w:r>
      <w:r w:rsidRPr="00A27501">
        <w:rPr>
          <w:rFonts w:ascii="仿宋_GB2312" w:eastAsia="仿宋_GB2312" w:hAnsi="仿宋" w:hint="eastAsia"/>
          <w:szCs w:val="32"/>
        </w:rPr>
        <w:t>外语</w:t>
      </w:r>
      <w:r w:rsidRPr="00A27501">
        <w:rPr>
          <w:rFonts w:ascii="仿宋_GB2312" w:eastAsia="仿宋_GB2312" w:hAnsi="仿宋"/>
          <w:szCs w:val="32"/>
        </w:rPr>
        <w:t>应用能力</w:t>
      </w:r>
      <w:r w:rsidRPr="00A27501">
        <w:rPr>
          <w:rFonts w:ascii="仿宋_GB2312" w:eastAsia="仿宋_GB2312" w:hAnsi="仿宋" w:hint="eastAsia"/>
          <w:szCs w:val="32"/>
        </w:rPr>
        <w:t>，或</w:t>
      </w:r>
      <w:r w:rsidRPr="00A27501">
        <w:rPr>
          <w:rFonts w:ascii="仿宋_GB2312" w:eastAsia="仿宋_GB2312" w:hAnsi="仿宋"/>
          <w:szCs w:val="32"/>
        </w:rPr>
        <w:t>参与国际组织实习实践工作。</w:t>
      </w:r>
      <w:r w:rsidRPr="00A27501">
        <w:rPr>
          <w:rFonts w:ascii="仿宋_GB2312" w:eastAsia="仿宋_GB2312" w:hAnsi="仿宋" w:hint="eastAsia"/>
          <w:szCs w:val="32"/>
        </w:rPr>
        <w:t>以下项目分值</w:t>
      </w:r>
      <w:r w:rsidRPr="00A27501">
        <w:rPr>
          <w:rFonts w:ascii="仿宋_GB2312" w:eastAsia="仿宋_GB2312" w:hAnsi="仿宋"/>
          <w:szCs w:val="32"/>
        </w:rPr>
        <w:t>可以累加，最高分值2</w:t>
      </w:r>
      <w:r w:rsidRPr="00A27501">
        <w:rPr>
          <w:rFonts w:ascii="仿宋_GB2312" w:eastAsia="仿宋_GB2312" w:hAnsi="仿宋" w:hint="eastAsia"/>
          <w:szCs w:val="32"/>
        </w:rPr>
        <w:t>分</w:t>
      </w:r>
      <w:r w:rsidRPr="00A27501">
        <w:rPr>
          <w:rFonts w:ascii="仿宋_GB2312" w:eastAsia="仿宋_GB2312" w:hAnsi="仿宋"/>
          <w:szCs w:val="32"/>
        </w:rPr>
        <w:t>。</w:t>
      </w:r>
    </w:p>
    <w:p w14:paraId="4E4BAB37"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在本学年度，</w:t>
      </w:r>
      <w:proofErr w:type="gramStart"/>
      <w:r w:rsidRPr="00A27501">
        <w:rPr>
          <w:rFonts w:ascii="仿宋_GB2312" w:eastAsia="仿宋_GB2312" w:hAnsi="仿宋" w:hint="eastAsia"/>
          <w:szCs w:val="32"/>
        </w:rPr>
        <w:t>获得雅思</w:t>
      </w:r>
      <w:proofErr w:type="gramEnd"/>
      <w:r w:rsidRPr="00A27501">
        <w:rPr>
          <w:rFonts w:ascii="仿宋_GB2312" w:eastAsia="仿宋_GB2312" w:hAnsi="仿宋" w:hint="eastAsia"/>
          <w:szCs w:val="32"/>
        </w:rPr>
        <w:t>6.0（含6.0）以上，托福60分（含60）分以上，</w:t>
      </w:r>
      <w:bookmarkStart w:id="2" w:name="_Hlk53390795"/>
      <w:r w:rsidRPr="00A27501">
        <w:rPr>
          <w:rFonts w:ascii="仿宋_GB2312" w:eastAsia="仿宋_GB2312" w:hAnsi="仿宋" w:hint="eastAsia"/>
          <w:szCs w:val="32"/>
        </w:rPr>
        <w:t>其它语种参照此水平，</w:t>
      </w:r>
      <w:bookmarkEnd w:id="2"/>
      <w:r w:rsidRPr="00A27501">
        <w:rPr>
          <w:rFonts w:ascii="仿宋_GB2312" w:eastAsia="仿宋_GB2312" w:hAnsi="仿宋" w:hint="eastAsia"/>
          <w:szCs w:val="32"/>
        </w:rPr>
        <w:t>2分。</w:t>
      </w:r>
    </w:p>
    <w:p w14:paraId="47F43339"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szCs w:val="32"/>
        </w:rPr>
        <w:t>在国际体育组织参加实习工作或</w:t>
      </w:r>
      <w:r w:rsidRPr="00A27501">
        <w:rPr>
          <w:rFonts w:ascii="仿宋_GB2312" w:eastAsia="仿宋_GB2312" w:hAnsi="仿宋"/>
          <w:szCs w:val="32"/>
        </w:rPr>
        <w:t>实践</w:t>
      </w:r>
      <w:r w:rsidRPr="00A27501">
        <w:rPr>
          <w:rFonts w:ascii="仿宋_GB2312" w:eastAsia="仿宋_GB2312" w:hAnsi="仿宋" w:hint="eastAsia"/>
          <w:szCs w:val="32"/>
        </w:rPr>
        <w:t>活动，</w:t>
      </w:r>
      <w:r w:rsidRPr="00A27501">
        <w:rPr>
          <w:rFonts w:ascii="仿宋_GB2312" w:eastAsia="仿宋_GB2312" w:hAnsi="仿宋"/>
          <w:szCs w:val="32"/>
        </w:rPr>
        <w:t>满</w:t>
      </w:r>
      <w:r w:rsidRPr="00A27501">
        <w:rPr>
          <w:rFonts w:ascii="仿宋_GB2312" w:eastAsia="仿宋_GB2312" w:hAnsi="仿宋" w:hint="eastAsia"/>
          <w:szCs w:val="32"/>
        </w:rPr>
        <w:t>一个月及以上经历者，0.5分</w:t>
      </w:r>
      <w:r w:rsidRPr="00A27501">
        <w:rPr>
          <w:rFonts w:ascii="仿宋_GB2312" w:eastAsia="仿宋_GB2312" w:hAnsi="仿宋"/>
          <w:szCs w:val="32"/>
        </w:rPr>
        <w:t>。</w:t>
      </w:r>
    </w:p>
    <w:p w14:paraId="7E5DEE2A" w14:textId="77777777" w:rsidR="00C2611E" w:rsidRPr="00A27501" w:rsidRDefault="00C2611E">
      <w:pPr>
        <w:ind w:firstLineChars="200" w:firstLine="640"/>
        <w:rPr>
          <w:rFonts w:ascii="仿宋_GB2312" w:eastAsia="仿宋_GB2312" w:hAnsi="仿宋"/>
          <w:szCs w:val="32"/>
        </w:rPr>
      </w:pPr>
    </w:p>
    <w:p w14:paraId="7486C700"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lastRenderedPageBreak/>
        <w:t>第七章  评定程序</w:t>
      </w:r>
    </w:p>
    <w:p w14:paraId="718D540B" w14:textId="77777777" w:rsidR="00C2611E" w:rsidRPr="00A27501" w:rsidRDefault="00A27501">
      <w:pPr>
        <w:ind w:firstLineChars="200" w:firstLine="640"/>
        <w:rPr>
          <w:rFonts w:ascii="仿宋_GB2312" w:eastAsia="仿宋_GB2312" w:hAnsi="仿宋" w:cs="宋体"/>
          <w:szCs w:val="32"/>
          <w:shd w:val="clear" w:color="auto" w:fill="FFFFFF"/>
        </w:rPr>
      </w:pPr>
      <w:r w:rsidRPr="00A27501">
        <w:rPr>
          <w:rFonts w:ascii="仿宋_GB2312" w:eastAsia="仿宋_GB2312" w:hAnsi="仿宋" w:hint="eastAsia"/>
          <w:b/>
          <w:bCs/>
          <w:szCs w:val="32"/>
        </w:rPr>
        <w:t>第十六条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cs="宋体" w:hint="eastAsia"/>
          <w:szCs w:val="32"/>
          <w:shd w:val="clear" w:color="auto" w:fill="FFFFFF"/>
        </w:rPr>
        <w:t>申请参评一等学业奖学金的研究生填写《北京体育大学研究生一等学业奖学金申请表》，</w:t>
      </w:r>
      <w:r w:rsidRPr="00A27501">
        <w:rPr>
          <w:rFonts w:ascii="仿宋_GB2312" w:eastAsia="仿宋_GB2312" w:hAnsi="仿宋" w:hint="eastAsia"/>
          <w:szCs w:val="32"/>
        </w:rPr>
        <w:t>向学院奖助学金评审委员会提出申请，</w:t>
      </w:r>
      <w:r w:rsidRPr="00A27501">
        <w:rPr>
          <w:rFonts w:ascii="仿宋_GB2312" w:eastAsia="仿宋_GB2312" w:hAnsi="仿宋" w:cs="宋体" w:hint="eastAsia"/>
          <w:szCs w:val="32"/>
          <w:shd w:val="clear" w:color="auto" w:fill="FFFFFF"/>
        </w:rPr>
        <w:t>导师对研究生参评年度的</w:t>
      </w:r>
      <w:r w:rsidRPr="00A27501">
        <w:rPr>
          <w:rFonts w:ascii="仿宋_GB2312" w:eastAsia="仿宋_GB2312" w:hAnsi="仿宋" w:hint="eastAsia"/>
          <w:szCs w:val="32"/>
        </w:rPr>
        <w:t>思想品德、学习成绩、科学研究、</w:t>
      </w:r>
      <w:r w:rsidRPr="00A27501">
        <w:rPr>
          <w:rFonts w:ascii="仿宋_GB2312" w:eastAsia="仿宋_GB2312" w:hAnsi="仿宋"/>
          <w:szCs w:val="32"/>
        </w:rPr>
        <w:t>综合</w:t>
      </w:r>
      <w:r w:rsidRPr="00A27501">
        <w:rPr>
          <w:rFonts w:ascii="仿宋_GB2312" w:eastAsia="仿宋_GB2312" w:hAnsi="仿宋" w:hint="eastAsia"/>
          <w:szCs w:val="32"/>
        </w:rPr>
        <w:t>表现</w:t>
      </w:r>
      <w:r w:rsidRPr="00A27501">
        <w:rPr>
          <w:rFonts w:ascii="仿宋_GB2312" w:eastAsia="仿宋_GB2312" w:hAnsi="仿宋" w:cs="宋体" w:hint="eastAsia"/>
          <w:szCs w:val="32"/>
          <w:shd w:val="clear" w:color="auto" w:fill="FFFFFF"/>
        </w:rPr>
        <w:t>等情况做出评价并签署意见。</w:t>
      </w:r>
    </w:p>
    <w:p w14:paraId="55DE0C60"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第十七条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学院研究生奖助学金评审委员会主任委员负责组织委员会委员对申请一等学业奖学金的研究生进行初审。初审由申请人公开答辩，委员会全体委员就申请人的思想品德、学习成绩、科学研究、</w:t>
      </w:r>
      <w:r w:rsidRPr="00A27501">
        <w:rPr>
          <w:rFonts w:ascii="仿宋_GB2312" w:eastAsia="仿宋_GB2312" w:hAnsi="仿宋"/>
          <w:szCs w:val="32"/>
        </w:rPr>
        <w:t>综合</w:t>
      </w:r>
      <w:r w:rsidRPr="00A27501">
        <w:rPr>
          <w:rFonts w:ascii="仿宋_GB2312" w:eastAsia="仿宋_GB2312" w:hAnsi="仿宋" w:hint="eastAsia"/>
          <w:szCs w:val="32"/>
        </w:rPr>
        <w:t>表现四个方面进行评审，评审过程中应充分尊重教研室、研究生导师的推荐意见。</w:t>
      </w:r>
    </w:p>
    <w:p w14:paraId="428DABBF"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第十八条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学院研究生奖助学金评审委员会在组织公开答辩前，应将参评研究生情况进行公示。确定本学院拟获奖研究生名单后，经</w:t>
      </w:r>
      <w:r w:rsidRPr="00A27501">
        <w:rPr>
          <w:rFonts w:ascii="仿宋_GB2312" w:eastAsia="仿宋_GB2312" w:hAnsi="仿宋"/>
          <w:szCs w:val="32"/>
        </w:rPr>
        <w:t>学院党政联席会审议通过后</w:t>
      </w:r>
      <w:r w:rsidRPr="00A27501">
        <w:rPr>
          <w:rFonts w:ascii="仿宋_GB2312" w:eastAsia="仿宋_GB2312" w:hAnsi="仿宋" w:hint="eastAsia"/>
          <w:szCs w:val="32"/>
        </w:rPr>
        <w:t>，应在本学院内进行不少于5个工作日的公示。公示无异议后，将相应的材料提交至学校奖助学金评审工作领导小组和奖助学金评审工作监督领导小组进行审定，审定结果在全校范围内进行不少于5个工作日的公示。</w:t>
      </w:r>
    </w:p>
    <w:p w14:paraId="5002954E"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第十九条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对评审结果有异议的研究生，可在学院公示阶段向学院奖助学金评审委员会提出申诉，评审委员会应及时研究并予以答复。如研究生对学院研究生奖助学金评审委员会</w:t>
      </w:r>
      <w:proofErr w:type="gramStart"/>
      <w:r w:rsidRPr="00A27501">
        <w:rPr>
          <w:rFonts w:ascii="仿宋_GB2312" w:eastAsia="仿宋_GB2312" w:hAnsi="仿宋" w:hint="eastAsia"/>
          <w:szCs w:val="32"/>
        </w:rPr>
        <w:t>作出</w:t>
      </w:r>
      <w:proofErr w:type="gramEnd"/>
      <w:r w:rsidRPr="00A27501">
        <w:rPr>
          <w:rFonts w:ascii="仿宋_GB2312" w:eastAsia="仿宋_GB2312" w:hAnsi="仿宋" w:hint="eastAsia"/>
          <w:szCs w:val="32"/>
        </w:rPr>
        <w:t>的答复仍存在异议，可在学校公示阶段向学校研究生奖助学金评审工作领导小组提请裁决。</w:t>
      </w:r>
    </w:p>
    <w:p w14:paraId="0E269FCA"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第二十条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每年12月31日前将研究生学业奖学金一次性发放</w:t>
      </w:r>
      <w:r w:rsidRPr="00A27501">
        <w:rPr>
          <w:rFonts w:ascii="仿宋_GB2312" w:eastAsia="仿宋_GB2312" w:hAnsi="仿宋" w:hint="eastAsia"/>
          <w:szCs w:val="32"/>
        </w:rPr>
        <w:lastRenderedPageBreak/>
        <w:t>给获奖学生，并将获奖情况记入学生学籍档案。</w:t>
      </w:r>
    </w:p>
    <w:p w14:paraId="7ACCC2AC" w14:textId="77777777" w:rsidR="00C2611E" w:rsidRPr="00A27501" w:rsidRDefault="00C2611E">
      <w:pPr>
        <w:ind w:firstLineChars="200" w:firstLine="640"/>
        <w:rPr>
          <w:rFonts w:ascii="仿宋_GB2312" w:eastAsia="仿宋_GB2312" w:hAnsi="仿宋"/>
          <w:szCs w:val="32"/>
        </w:rPr>
      </w:pPr>
    </w:p>
    <w:p w14:paraId="1C554CD4" w14:textId="77777777" w:rsidR="00C2611E" w:rsidRPr="00A27501" w:rsidRDefault="00A27501">
      <w:pPr>
        <w:jc w:val="center"/>
        <w:rPr>
          <w:rFonts w:ascii="黑体" w:eastAsia="黑体" w:hAnsi="黑体" w:cs="仿宋_GB2312"/>
          <w:szCs w:val="32"/>
        </w:rPr>
      </w:pPr>
      <w:r w:rsidRPr="00A27501">
        <w:rPr>
          <w:rFonts w:ascii="黑体" w:eastAsia="黑体" w:hAnsi="黑体" w:cs="仿宋_GB2312" w:hint="eastAsia"/>
          <w:szCs w:val="32"/>
        </w:rPr>
        <w:t xml:space="preserve">第八章 </w:t>
      </w:r>
      <w:r w:rsidRPr="00A27501">
        <w:rPr>
          <w:rFonts w:ascii="黑体" w:eastAsia="黑体" w:hAnsi="黑体" w:cs="仿宋_GB2312"/>
          <w:szCs w:val="32"/>
        </w:rPr>
        <w:t xml:space="preserve"> </w:t>
      </w:r>
      <w:r w:rsidRPr="00A27501">
        <w:rPr>
          <w:rFonts w:ascii="黑体" w:eastAsia="黑体" w:hAnsi="黑体" w:cs="仿宋_GB2312" w:hint="eastAsia"/>
          <w:szCs w:val="32"/>
        </w:rPr>
        <w:t xml:space="preserve">附 </w:t>
      </w:r>
      <w:r w:rsidRPr="00A27501">
        <w:rPr>
          <w:rFonts w:ascii="黑体" w:eastAsia="黑体" w:hAnsi="黑体" w:cs="仿宋_GB2312"/>
          <w:szCs w:val="32"/>
        </w:rPr>
        <w:t xml:space="preserve"> </w:t>
      </w:r>
      <w:r w:rsidRPr="00A27501">
        <w:rPr>
          <w:rFonts w:ascii="黑体" w:eastAsia="黑体" w:hAnsi="黑体" w:cs="仿宋_GB2312" w:hint="eastAsia"/>
          <w:szCs w:val="32"/>
        </w:rPr>
        <w:t>则</w:t>
      </w:r>
    </w:p>
    <w:p w14:paraId="0F711CBD" w14:textId="77777777" w:rsidR="00C2611E" w:rsidRPr="00A27501" w:rsidRDefault="00A27501">
      <w:pPr>
        <w:ind w:firstLineChars="200" w:firstLine="640"/>
        <w:rPr>
          <w:rFonts w:ascii="仿宋_GB2312" w:eastAsia="仿宋_GB2312" w:hAnsi="仿宋"/>
          <w:szCs w:val="32"/>
        </w:rPr>
      </w:pPr>
      <w:r w:rsidRPr="00A27501">
        <w:rPr>
          <w:rFonts w:ascii="仿宋_GB2312" w:eastAsia="仿宋_GB2312" w:hAnsi="仿宋" w:hint="eastAsia"/>
          <w:b/>
          <w:bCs/>
          <w:szCs w:val="32"/>
        </w:rPr>
        <w:t>第二十一条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参评研究生有弄虚作假、违反学术诚信的行为，经有关部门认定后，如在奖学金评审过程中，则取消该生当年学业奖学金评审资格；如在整个评审工作结束后，则收回该生已获得的奖学金。情节严重的，取消该生硕士或博士在读阶段学业奖学金申请资格，并根据《北京体育大学学生违纪处分管理规定》进行处理。</w:t>
      </w:r>
    </w:p>
    <w:p w14:paraId="01682939" w14:textId="77777777" w:rsidR="00C2611E" w:rsidRPr="00A27501" w:rsidRDefault="00A27501">
      <w:pPr>
        <w:spacing w:line="560" w:lineRule="exact"/>
        <w:ind w:firstLineChars="200" w:firstLine="640"/>
        <w:jc w:val="left"/>
        <w:rPr>
          <w:rFonts w:ascii="仿宋_GB2312" w:eastAsia="仿宋_GB2312" w:hAnsi="仿宋"/>
          <w:szCs w:val="32"/>
        </w:rPr>
      </w:pPr>
      <w:r w:rsidRPr="00A27501">
        <w:rPr>
          <w:rFonts w:ascii="仿宋_GB2312" w:eastAsia="仿宋_GB2312" w:hAnsi="仿宋" w:hint="eastAsia"/>
          <w:b/>
          <w:bCs/>
          <w:szCs w:val="32"/>
        </w:rPr>
        <w:t>第二十二条</w:t>
      </w:r>
      <w:r w:rsidRPr="00A27501">
        <w:rPr>
          <w:rFonts w:ascii="仿宋_GB2312" w:eastAsia="仿宋_GB2312" w:hAnsi="仿宋" w:hint="eastAsia"/>
          <w:szCs w:val="32"/>
        </w:rPr>
        <w:t xml:space="preserve"> </w:t>
      </w:r>
      <w:r w:rsidRPr="00A27501">
        <w:rPr>
          <w:rFonts w:ascii="仿宋_GB2312" w:eastAsia="仿宋_GB2312" w:hAnsi="仿宋"/>
          <w:szCs w:val="32"/>
        </w:rPr>
        <w:t xml:space="preserve"> </w:t>
      </w:r>
      <w:r w:rsidRPr="00A27501">
        <w:rPr>
          <w:rFonts w:ascii="仿宋_GB2312" w:eastAsia="仿宋_GB2312" w:hAnsi="仿宋" w:hint="eastAsia"/>
          <w:szCs w:val="32"/>
        </w:rPr>
        <w:t>本实施细则由学院研究生奖助学金评审委员会负责解释。</w:t>
      </w:r>
    </w:p>
    <w:p w14:paraId="140229C8" w14:textId="77777777" w:rsidR="00C2611E" w:rsidRPr="00A27501" w:rsidRDefault="00C2611E">
      <w:pPr>
        <w:ind w:firstLineChars="200" w:firstLine="640"/>
      </w:pPr>
    </w:p>
    <w:sectPr w:rsidR="00C2611E" w:rsidRPr="00A27501">
      <w:pgSz w:w="11906" w:h="16838"/>
      <w:pgMar w:top="1361" w:right="1247" w:bottom="130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2FBE0" w14:textId="77777777" w:rsidR="00611141" w:rsidRDefault="00611141" w:rsidP="00C40D03">
      <w:r>
        <w:separator/>
      </w:r>
    </w:p>
  </w:endnote>
  <w:endnote w:type="continuationSeparator" w:id="0">
    <w:p w14:paraId="7C7675A3" w14:textId="77777777" w:rsidR="00611141" w:rsidRDefault="00611141" w:rsidP="00C4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37AB4" w14:textId="77777777" w:rsidR="00611141" w:rsidRDefault="00611141" w:rsidP="00C40D03">
      <w:r>
        <w:separator/>
      </w:r>
    </w:p>
  </w:footnote>
  <w:footnote w:type="continuationSeparator" w:id="0">
    <w:p w14:paraId="0BB8F9EC" w14:textId="77777777" w:rsidR="00611141" w:rsidRDefault="00611141" w:rsidP="00C40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7C"/>
    <w:rsid w:val="00101FA6"/>
    <w:rsid w:val="001B120B"/>
    <w:rsid w:val="001C6CE3"/>
    <w:rsid w:val="0022607F"/>
    <w:rsid w:val="002B4107"/>
    <w:rsid w:val="00332FF7"/>
    <w:rsid w:val="00381DEC"/>
    <w:rsid w:val="003977A1"/>
    <w:rsid w:val="003C288C"/>
    <w:rsid w:val="00424317"/>
    <w:rsid w:val="00460FC0"/>
    <w:rsid w:val="0049637C"/>
    <w:rsid w:val="006059D4"/>
    <w:rsid w:val="00611141"/>
    <w:rsid w:val="00645ECE"/>
    <w:rsid w:val="006701C4"/>
    <w:rsid w:val="006B5112"/>
    <w:rsid w:val="007E2A3D"/>
    <w:rsid w:val="00810F8F"/>
    <w:rsid w:val="0090477C"/>
    <w:rsid w:val="009A55A5"/>
    <w:rsid w:val="009F1F51"/>
    <w:rsid w:val="00A2460C"/>
    <w:rsid w:val="00A27501"/>
    <w:rsid w:val="00AD0B20"/>
    <w:rsid w:val="00B241C9"/>
    <w:rsid w:val="00B365B6"/>
    <w:rsid w:val="00BF6DE7"/>
    <w:rsid w:val="00C2611E"/>
    <w:rsid w:val="00C40D03"/>
    <w:rsid w:val="00DA6845"/>
    <w:rsid w:val="00EB41B6"/>
    <w:rsid w:val="00F70C67"/>
    <w:rsid w:val="00F753AB"/>
    <w:rsid w:val="00FA1076"/>
    <w:rsid w:val="00FC4816"/>
    <w:rsid w:val="04D414AA"/>
    <w:rsid w:val="176F7AE8"/>
    <w:rsid w:val="1F026EAD"/>
    <w:rsid w:val="316671A6"/>
    <w:rsid w:val="4E497B36"/>
    <w:rsid w:val="596D05F8"/>
    <w:rsid w:val="659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51A8"/>
  <w15:docId w15:val="{0206F3AA-6DB7-427C-97F1-B7FFFAB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link w:val="10"/>
    <w:qFormat/>
    <w:pPr>
      <w:keepNext/>
      <w:keepLines/>
      <w:spacing w:before="340" w:after="330" w:line="578" w:lineRule="auto"/>
      <w:outlineLvl w:val="0"/>
    </w:pPr>
    <w:rPr>
      <w:rFonts w:eastAsiaTheme="minorEastAsia"/>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eastAsiaTheme="minorEastAsia"/>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b/>
      <w:bCs/>
      <w:kern w:val="44"/>
      <w:sz w:val="44"/>
      <w:szCs w:val="44"/>
    </w:rPr>
  </w:style>
  <w:style w:type="character" w:customStyle="1" w:styleId="a4">
    <w:name w:val="日期 字符"/>
    <w:basedOn w:val="a0"/>
    <w:link w:val="a3"/>
    <w:uiPriority w:val="99"/>
    <w:semiHidden/>
    <w:qFormat/>
    <w:rPr>
      <w:rFonts w:eastAsia="仿宋"/>
      <w:sz w:val="32"/>
    </w:rPr>
  </w:style>
  <w:style w:type="character" w:customStyle="1" w:styleId="a6">
    <w:name w:val="批注框文本 字符"/>
    <w:basedOn w:val="a0"/>
    <w:link w:val="a5"/>
    <w:uiPriority w:val="99"/>
    <w:semiHidden/>
    <w:qFormat/>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chenyuanyuan</dc:creator>
  <cp:lastModifiedBy>殷 泽锋</cp:lastModifiedBy>
  <cp:revision>27</cp:revision>
  <cp:lastPrinted>2020-10-04T10:15:00Z</cp:lastPrinted>
  <dcterms:created xsi:type="dcterms:W3CDTF">2020-09-20T13:33:00Z</dcterms:created>
  <dcterms:modified xsi:type="dcterms:W3CDTF">2020-10-14T06:21:00Z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